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 приказу Муниципального отдела образования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</w:p>
    <w:p w:rsidR="000E1AB1" w:rsidRPr="00401C08" w:rsidRDefault="00357C4B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«30</w:t>
      </w:r>
      <w:r w:rsidR="000E1AB1" w:rsidRPr="00401C0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66C5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E1AB1" w:rsidRPr="00401C0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8062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E1AB1" w:rsidRPr="00401C08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  <w:r w:rsidR="000E1AB1" w:rsidRPr="00401C08">
        <w:rPr>
          <w:rFonts w:ascii="Times New Roman" w:hAnsi="Times New Roman" w:cs="Times New Roman"/>
          <w:sz w:val="24"/>
          <w:szCs w:val="24"/>
          <w:u w:val="single"/>
        </w:rPr>
        <w:t xml:space="preserve">-Д 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Положение о муниципальн</w:t>
      </w:r>
      <w:r w:rsidR="00A26F22">
        <w:rPr>
          <w:rFonts w:ascii="Times New Roman" w:hAnsi="Times New Roman" w:cs="Times New Roman"/>
          <w:b/>
          <w:sz w:val="24"/>
          <w:szCs w:val="24"/>
        </w:rPr>
        <w:t>ом</w:t>
      </w:r>
      <w:r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F32" w:rsidRPr="00401C0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26F22">
        <w:rPr>
          <w:rFonts w:ascii="Times New Roman" w:hAnsi="Times New Roman" w:cs="Times New Roman"/>
          <w:b/>
          <w:sz w:val="24"/>
          <w:szCs w:val="24"/>
        </w:rPr>
        <w:t>е</w:t>
      </w: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«Чита</w:t>
      </w:r>
      <w:r w:rsidR="0080629D">
        <w:rPr>
          <w:rFonts w:ascii="Times New Roman" w:hAnsi="Times New Roman" w:cs="Times New Roman"/>
          <w:b/>
          <w:sz w:val="24"/>
          <w:szCs w:val="24"/>
        </w:rPr>
        <w:t>ем о войне</w:t>
      </w:r>
      <w:r w:rsidRPr="00401C08">
        <w:rPr>
          <w:rFonts w:ascii="Times New Roman" w:hAnsi="Times New Roman" w:cs="Times New Roman"/>
          <w:b/>
          <w:sz w:val="24"/>
          <w:szCs w:val="24"/>
        </w:rPr>
        <w:t>!»</w:t>
      </w: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1AB1" w:rsidRPr="00401C08" w:rsidRDefault="000E1AB1" w:rsidP="007C41A8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6322" w:rsidRDefault="007C41A8" w:rsidP="007C41A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B1" w:rsidRPr="00401C08">
        <w:rPr>
          <w:rFonts w:ascii="Times New Roman" w:hAnsi="Times New Roman" w:cs="Times New Roman"/>
          <w:sz w:val="24"/>
          <w:szCs w:val="24"/>
        </w:rPr>
        <w:t>1.1.</w:t>
      </w:r>
      <w:r w:rsidR="000E1AB1"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муниципального </w:t>
      </w:r>
      <w:r w:rsidR="00504F32" w:rsidRPr="00401C0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E1AB1" w:rsidRPr="00401C08">
        <w:rPr>
          <w:rFonts w:ascii="Times New Roman" w:hAnsi="Times New Roman" w:cs="Times New Roman"/>
          <w:sz w:val="24"/>
          <w:szCs w:val="24"/>
        </w:rPr>
        <w:t>«Чита</w:t>
      </w:r>
      <w:r w:rsidR="0080629D">
        <w:rPr>
          <w:rFonts w:ascii="Times New Roman" w:hAnsi="Times New Roman" w:cs="Times New Roman"/>
          <w:sz w:val="24"/>
          <w:szCs w:val="24"/>
        </w:rPr>
        <w:t>ем о войне</w:t>
      </w:r>
      <w:r w:rsidR="000E1AB1" w:rsidRPr="00401C08">
        <w:rPr>
          <w:rFonts w:ascii="Times New Roman" w:hAnsi="Times New Roman" w:cs="Times New Roman"/>
          <w:sz w:val="24"/>
          <w:szCs w:val="24"/>
        </w:rPr>
        <w:t>».</w:t>
      </w:r>
    </w:p>
    <w:p w:rsidR="000E1AB1" w:rsidRDefault="007C41A8" w:rsidP="007C41A8">
      <w:p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1.2. Актуальность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Конкурс проводиться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 </w:t>
      </w:r>
      <w:r w:rsidR="0080629D">
        <w:rPr>
          <w:rFonts w:ascii="Times New Roman" w:hAnsi="Times New Roman" w:cs="Times New Roman"/>
          <w:sz w:val="24"/>
          <w:szCs w:val="24"/>
        </w:rPr>
        <w:t>в связи с празднованием 75-лети</w:t>
      </w:r>
      <w:r w:rsidR="00EE6322">
        <w:rPr>
          <w:rFonts w:ascii="Times New Roman" w:hAnsi="Times New Roman" w:cs="Times New Roman"/>
          <w:sz w:val="24"/>
          <w:szCs w:val="24"/>
        </w:rPr>
        <w:t>я</w:t>
      </w:r>
      <w:r w:rsidR="0080629D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0E1AB1" w:rsidRPr="00401C08">
        <w:rPr>
          <w:rFonts w:ascii="Times New Roman" w:hAnsi="Times New Roman" w:cs="Times New Roman"/>
          <w:sz w:val="24"/>
          <w:szCs w:val="24"/>
        </w:rPr>
        <w:t>в рамках муниципального проекта «Формирование читательской грамотности у обучающихся МО «Катангский район»</w:t>
      </w:r>
      <w:r w:rsidR="0080629D">
        <w:rPr>
          <w:rFonts w:ascii="Times New Roman" w:hAnsi="Times New Roman" w:cs="Times New Roman"/>
          <w:sz w:val="24"/>
          <w:szCs w:val="24"/>
        </w:rPr>
        <w:t>.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 направлен на активное вовлечение детей в систематическое чтение</w:t>
      </w:r>
      <w:r w:rsidR="00EE6322">
        <w:rPr>
          <w:rFonts w:ascii="Times New Roman" w:hAnsi="Times New Roman" w:cs="Times New Roman"/>
          <w:sz w:val="24"/>
          <w:szCs w:val="24"/>
        </w:rPr>
        <w:t xml:space="preserve">, 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EE6322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6322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Великой Отечественной войне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EE6322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уважительного отношения к участникам войны, труженикам тыла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EE6322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онимание важности праздника – Дня Победы в жизни 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EE6322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человека</w:t>
      </w:r>
      <w:r w:rsidR="00EE6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B1" w:rsidRDefault="00EE6322" w:rsidP="007C41A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C08">
        <w:rPr>
          <w:rFonts w:ascii="Times New Roman" w:hAnsi="Times New Roman" w:cs="Times New Roman"/>
          <w:sz w:val="24"/>
          <w:szCs w:val="24"/>
        </w:rPr>
        <w:t xml:space="preserve">    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1.3. </w:t>
      </w:r>
      <w:r w:rsidR="000E1AB1"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A8">
        <w:rPr>
          <w:rFonts w:ascii="Times New Roman" w:hAnsi="Times New Roman" w:cs="Times New Roman"/>
          <w:sz w:val="24"/>
          <w:szCs w:val="24"/>
        </w:rPr>
        <w:t>Цель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: </w:t>
      </w:r>
      <w:r w:rsidR="00026BE7">
        <w:rPr>
          <w:rFonts w:ascii="Times New Roman" w:hAnsi="Times New Roman" w:cs="Times New Roman"/>
          <w:sz w:val="24"/>
          <w:szCs w:val="24"/>
        </w:rPr>
        <w:t xml:space="preserve">Вовлечение детей в систематическое чтение, в том числе </w:t>
      </w:r>
      <w:r w:rsidR="00026BE7" w:rsidRPr="0022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чтения литературы патриотической </w:t>
      </w:r>
      <w:r w:rsidR="00026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направленности. </w:t>
      </w:r>
    </w:p>
    <w:p w:rsidR="000E1AB1" w:rsidRPr="00401C08" w:rsidRDefault="00401C08" w:rsidP="007C41A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1AB1" w:rsidRPr="00401C08">
        <w:rPr>
          <w:rFonts w:ascii="Times New Roman" w:hAnsi="Times New Roman" w:cs="Times New Roman"/>
          <w:sz w:val="24"/>
          <w:szCs w:val="24"/>
        </w:rPr>
        <w:t xml:space="preserve">1.4.  </w:t>
      </w:r>
      <w:r w:rsidR="007C41A8">
        <w:rPr>
          <w:rFonts w:ascii="Times New Roman" w:hAnsi="Times New Roman" w:cs="Times New Roman"/>
          <w:sz w:val="24"/>
          <w:szCs w:val="24"/>
        </w:rPr>
        <w:t>Задачи</w:t>
      </w:r>
      <w:r w:rsidR="000E1AB1" w:rsidRPr="00401C08">
        <w:rPr>
          <w:rFonts w:ascii="Times New Roman" w:hAnsi="Times New Roman" w:cs="Times New Roman"/>
          <w:sz w:val="24"/>
          <w:szCs w:val="24"/>
        </w:rPr>
        <w:t>:</w:t>
      </w:r>
    </w:p>
    <w:p w:rsidR="000E1AB1" w:rsidRDefault="000E1AB1" w:rsidP="007C41A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Сформировать у обучающихся потребность в систематическом чтении</w:t>
      </w:r>
    </w:p>
    <w:p w:rsidR="00FE786A" w:rsidRPr="00401C08" w:rsidRDefault="00FE786A" w:rsidP="007C41A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86A">
        <w:rPr>
          <w:rFonts w:ascii="Times New Roman" w:hAnsi="Times New Roman" w:cs="Times New Roman"/>
          <w:bCs/>
          <w:sz w:val="24"/>
          <w:szCs w:val="24"/>
        </w:rPr>
        <w:t>Побудить участников конкурса к чтению литературы патриотической направленности</w:t>
      </w:r>
      <w:r>
        <w:rPr>
          <w:bCs/>
        </w:rPr>
        <w:t>.</w:t>
      </w:r>
    </w:p>
    <w:p w:rsidR="000E1AB1" w:rsidRDefault="000E1AB1" w:rsidP="007C41A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45">
        <w:rPr>
          <w:rFonts w:ascii="Times New Roman" w:hAnsi="Times New Roman" w:cs="Times New Roman"/>
          <w:sz w:val="24"/>
          <w:szCs w:val="24"/>
        </w:rPr>
        <w:t>Сформировать умение самостоятельно выбирать литературу для чтения</w:t>
      </w:r>
    </w:p>
    <w:p w:rsidR="00BD6A65" w:rsidRDefault="00BD6A65" w:rsidP="007C41A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3B7">
        <w:rPr>
          <w:rStyle w:val="dash041e0431044b0447043d044b0439char1"/>
        </w:rPr>
        <w:t>Сформировать умение аргументировать своё мнение о прочитанном и оформлять его словесно в устных и письменных высказываниях</w:t>
      </w:r>
    </w:p>
    <w:p w:rsidR="001005C9" w:rsidRPr="00401C08" w:rsidRDefault="00401C08" w:rsidP="007C41A8">
      <w:pPr>
        <w:pStyle w:val="a5"/>
        <w:ind w:left="0"/>
        <w:rPr>
          <w:b/>
          <w:sz w:val="24"/>
          <w:szCs w:val="24"/>
        </w:rPr>
      </w:pPr>
      <w:r>
        <w:rPr>
          <w:spacing w:val="-7"/>
          <w:sz w:val="24"/>
          <w:szCs w:val="24"/>
        </w:rPr>
        <w:t xml:space="preserve">         </w:t>
      </w:r>
      <w:r w:rsidR="007C41A8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 </w:t>
      </w:r>
      <w:r w:rsidR="001005C9" w:rsidRPr="00401C08">
        <w:rPr>
          <w:spacing w:val="-7"/>
          <w:sz w:val="24"/>
          <w:szCs w:val="24"/>
        </w:rPr>
        <w:t xml:space="preserve">1.5. Учредителем и организатором конкурса </w:t>
      </w:r>
      <w:r w:rsidR="00EA46AA" w:rsidRPr="00401C08">
        <w:rPr>
          <w:sz w:val="24"/>
          <w:szCs w:val="24"/>
        </w:rPr>
        <w:t>«Чита</w:t>
      </w:r>
      <w:r w:rsidR="00740590">
        <w:rPr>
          <w:sz w:val="24"/>
          <w:szCs w:val="24"/>
        </w:rPr>
        <w:t>ем о войне</w:t>
      </w:r>
      <w:r w:rsidR="00EA46AA" w:rsidRPr="00401C08">
        <w:rPr>
          <w:sz w:val="24"/>
          <w:szCs w:val="24"/>
        </w:rPr>
        <w:t xml:space="preserve">!» </w:t>
      </w:r>
      <w:r w:rsidR="001005C9" w:rsidRPr="00401C08">
        <w:rPr>
          <w:spacing w:val="-7"/>
          <w:sz w:val="24"/>
          <w:szCs w:val="24"/>
        </w:rPr>
        <w:t>является</w:t>
      </w:r>
      <w:r w:rsidR="001005C9" w:rsidRPr="00401C08">
        <w:rPr>
          <w:sz w:val="24"/>
          <w:szCs w:val="24"/>
        </w:rPr>
        <w:t xml:space="preserve"> Муниципальный отдел образования администрации МО «Катангский район».</w:t>
      </w:r>
    </w:p>
    <w:p w:rsidR="00CC6DFC" w:rsidRPr="00401C08" w:rsidRDefault="001005C9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2.</w:t>
      </w:r>
      <w:r w:rsidRPr="00401C08">
        <w:rPr>
          <w:rFonts w:ascii="Times New Roman" w:hAnsi="Times New Roman" w:cs="Times New Roman"/>
          <w:sz w:val="24"/>
          <w:szCs w:val="24"/>
        </w:rPr>
        <w:t xml:space="preserve"> </w:t>
      </w:r>
      <w:r w:rsidR="00A3502C" w:rsidRPr="00401C0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CC6DFC" w:rsidRPr="00401C08">
        <w:rPr>
          <w:rFonts w:ascii="Times New Roman" w:hAnsi="Times New Roman" w:cs="Times New Roman"/>
          <w:sz w:val="24"/>
          <w:szCs w:val="24"/>
        </w:rPr>
        <w:t>:</w:t>
      </w:r>
      <w:r w:rsidR="00A3502C" w:rsidRPr="00401C08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CC6DFC" w:rsidRPr="00401C08">
        <w:rPr>
          <w:rFonts w:ascii="Times New Roman" w:hAnsi="Times New Roman" w:cs="Times New Roman"/>
          <w:sz w:val="24"/>
          <w:szCs w:val="24"/>
        </w:rPr>
        <w:t xml:space="preserve"> </w:t>
      </w:r>
      <w:r w:rsidR="00A3502C" w:rsidRPr="00401C08">
        <w:rPr>
          <w:rFonts w:ascii="Times New Roman" w:hAnsi="Times New Roman" w:cs="Times New Roman"/>
          <w:sz w:val="24"/>
          <w:szCs w:val="24"/>
        </w:rPr>
        <w:t>1</w:t>
      </w:r>
      <w:r w:rsidR="00CC6DFC" w:rsidRPr="00401C08">
        <w:rPr>
          <w:rFonts w:ascii="Times New Roman" w:hAnsi="Times New Roman" w:cs="Times New Roman"/>
          <w:sz w:val="24"/>
          <w:szCs w:val="24"/>
        </w:rPr>
        <w:t>-</w:t>
      </w:r>
      <w:r w:rsidR="00740590">
        <w:rPr>
          <w:rFonts w:ascii="Times New Roman" w:hAnsi="Times New Roman" w:cs="Times New Roman"/>
          <w:sz w:val="24"/>
          <w:szCs w:val="24"/>
        </w:rPr>
        <w:t>1</w:t>
      </w:r>
      <w:r w:rsidR="00BD6A65">
        <w:rPr>
          <w:rFonts w:ascii="Times New Roman" w:hAnsi="Times New Roman" w:cs="Times New Roman"/>
          <w:sz w:val="24"/>
          <w:szCs w:val="24"/>
        </w:rPr>
        <w:t>0</w:t>
      </w:r>
      <w:r w:rsidR="00CC6DFC" w:rsidRPr="00401C0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3502C" w:rsidRPr="00401C08">
        <w:rPr>
          <w:rFonts w:ascii="Times New Roman" w:hAnsi="Times New Roman" w:cs="Times New Roman"/>
          <w:sz w:val="24"/>
          <w:szCs w:val="24"/>
        </w:rPr>
        <w:t>ов</w:t>
      </w:r>
      <w:r w:rsidR="00740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3E" w:rsidRPr="00557E57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и сроки проведения конкурса</w:t>
      </w:r>
    </w:p>
    <w:p w:rsidR="005F483E" w:rsidRDefault="007C41A8" w:rsidP="005F483E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3.1. Конкурс проводиться с </w:t>
      </w:r>
      <w:r w:rsidR="005F483E">
        <w:rPr>
          <w:rFonts w:ascii="Times New Roman" w:hAnsi="Times New Roman" w:cs="Times New Roman"/>
          <w:sz w:val="24"/>
          <w:szCs w:val="24"/>
        </w:rPr>
        <w:t xml:space="preserve">8 мая </w:t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по </w:t>
      </w:r>
      <w:r w:rsidR="005F483E">
        <w:rPr>
          <w:rFonts w:ascii="Times New Roman" w:hAnsi="Times New Roman" w:cs="Times New Roman"/>
          <w:sz w:val="24"/>
          <w:szCs w:val="24"/>
        </w:rPr>
        <w:t>18 сентября</w:t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 20</w:t>
      </w:r>
      <w:r w:rsidR="005F483E">
        <w:rPr>
          <w:rFonts w:ascii="Times New Roman" w:hAnsi="Times New Roman" w:cs="Times New Roman"/>
          <w:sz w:val="24"/>
          <w:szCs w:val="24"/>
        </w:rPr>
        <w:t>20</w:t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 года. Конкурсные материалы от муниципальных образовательных учреждений принимаются </w:t>
      </w:r>
      <w:r w:rsidR="005F483E" w:rsidRPr="00557E5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5F483E" w:rsidRPr="00557E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F48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 сентября</w:t>
      </w:r>
      <w:r w:rsidR="005F483E" w:rsidRPr="00557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F483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F483E" w:rsidRPr="00557E5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C31D4" w:rsidRPr="007C31D4" w:rsidRDefault="007C41A8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1D4" w:rsidRPr="007C31D4">
        <w:rPr>
          <w:rFonts w:ascii="Times New Roman" w:hAnsi="Times New Roman" w:cs="Times New Roman"/>
          <w:sz w:val="24"/>
          <w:szCs w:val="24"/>
        </w:rPr>
        <w:t>3.2.</w:t>
      </w:r>
      <w:r w:rsidR="007C31D4">
        <w:rPr>
          <w:rFonts w:ascii="Times New Roman" w:hAnsi="Times New Roman" w:cs="Times New Roman"/>
          <w:sz w:val="24"/>
          <w:szCs w:val="24"/>
        </w:rPr>
        <w:t xml:space="preserve"> Участники конкурса при выборе книг для чтения могут пользоваться как Списком «Книги о Великой Отечественной войне» и электронным приложением к нему (Приложение 1), так и читать другие книги о войне.</w:t>
      </w:r>
    </w:p>
    <w:p w:rsidR="005F483E" w:rsidRPr="002B7303" w:rsidRDefault="007C41A8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83E" w:rsidRPr="00557E57">
        <w:rPr>
          <w:rFonts w:ascii="Times New Roman" w:hAnsi="Times New Roman" w:cs="Times New Roman"/>
          <w:sz w:val="24"/>
          <w:szCs w:val="24"/>
        </w:rPr>
        <w:t>3.2. На конкурс принимаются работы</w:t>
      </w:r>
      <w:r w:rsidR="005F483E">
        <w:rPr>
          <w:rFonts w:ascii="Times New Roman" w:hAnsi="Times New Roman" w:cs="Times New Roman"/>
          <w:sz w:val="24"/>
          <w:szCs w:val="24"/>
        </w:rPr>
        <w:t xml:space="preserve">, содержащие </w:t>
      </w:r>
      <w:r w:rsidR="005F483E" w:rsidRPr="005F483E">
        <w:rPr>
          <w:rFonts w:ascii="Times New Roman" w:hAnsi="Times New Roman" w:cs="Times New Roman"/>
          <w:sz w:val="24"/>
          <w:szCs w:val="24"/>
          <w:u w:val="single"/>
        </w:rPr>
        <w:t>рейтинг прочитанных книг о войне</w:t>
      </w:r>
      <w:r w:rsidR="005F483E">
        <w:rPr>
          <w:rFonts w:ascii="Times New Roman" w:hAnsi="Times New Roman" w:cs="Times New Roman"/>
          <w:sz w:val="24"/>
          <w:szCs w:val="24"/>
        </w:rPr>
        <w:t xml:space="preserve"> (Приложение 2) и </w:t>
      </w:r>
      <w:r w:rsidR="005F483E" w:rsidRPr="00EA371A">
        <w:rPr>
          <w:rFonts w:ascii="Times New Roman" w:hAnsi="Times New Roman" w:cs="Times New Roman"/>
          <w:sz w:val="24"/>
          <w:szCs w:val="24"/>
          <w:u w:val="single"/>
        </w:rPr>
        <w:t xml:space="preserve">рекламу </w:t>
      </w:r>
      <w:r w:rsidR="005F483E">
        <w:rPr>
          <w:rFonts w:ascii="Times New Roman" w:hAnsi="Times New Roman" w:cs="Times New Roman"/>
          <w:sz w:val="24"/>
          <w:szCs w:val="24"/>
          <w:u w:val="single"/>
        </w:rPr>
        <w:t xml:space="preserve">понравившейся </w:t>
      </w:r>
      <w:r w:rsidR="005F483E" w:rsidRPr="00EA371A">
        <w:rPr>
          <w:rFonts w:ascii="Times New Roman" w:hAnsi="Times New Roman" w:cs="Times New Roman"/>
          <w:sz w:val="24"/>
          <w:szCs w:val="24"/>
          <w:u w:val="single"/>
        </w:rPr>
        <w:t>прочитанной книги</w:t>
      </w:r>
      <w:r w:rsidR="005F483E">
        <w:rPr>
          <w:rFonts w:ascii="Times New Roman" w:hAnsi="Times New Roman" w:cs="Times New Roman"/>
          <w:sz w:val="24"/>
          <w:szCs w:val="24"/>
        </w:rPr>
        <w:t xml:space="preserve"> (к участию в конкурсе принимается</w:t>
      </w:r>
      <w:r w:rsidR="00BC04A7" w:rsidRPr="00BC04A7">
        <w:rPr>
          <w:rFonts w:ascii="Times New Roman" w:hAnsi="Times New Roman" w:cs="Times New Roman"/>
          <w:sz w:val="24"/>
          <w:szCs w:val="24"/>
        </w:rPr>
        <w:t xml:space="preserve"> </w:t>
      </w:r>
      <w:r w:rsidR="00BC04A7">
        <w:rPr>
          <w:rFonts w:ascii="Times New Roman" w:hAnsi="Times New Roman" w:cs="Times New Roman"/>
          <w:sz w:val="24"/>
          <w:szCs w:val="24"/>
        </w:rPr>
        <w:t>сочинение-отзыв, стихотворение,</w:t>
      </w:r>
      <w:r w:rsidR="005F483E">
        <w:rPr>
          <w:rFonts w:ascii="Times New Roman" w:hAnsi="Times New Roman" w:cs="Times New Roman"/>
          <w:sz w:val="24"/>
          <w:szCs w:val="24"/>
        </w:rPr>
        <w:t xml:space="preserve"> </w:t>
      </w:r>
      <w:r w:rsidR="005F483E" w:rsidRPr="002B7303">
        <w:rPr>
          <w:rFonts w:ascii="Times New Roman" w:hAnsi="Times New Roman" w:cs="Times New Roman"/>
          <w:sz w:val="24"/>
          <w:szCs w:val="24"/>
        </w:rPr>
        <w:t>плакат (изображение, сопровожденное кратким текстом-обращением, сделанное в агитационных, рекламных, информационных целях, пропагандирующее литературное произведение</w:t>
      </w:r>
      <w:r w:rsidR="005F483E">
        <w:rPr>
          <w:rFonts w:ascii="Times New Roman" w:hAnsi="Times New Roman" w:cs="Times New Roman"/>
          <w:sz w:val="24"/>
          <w:szCs w:val="24"/>
        </w:rPr>
        <w:t>. Текст должен содержать собственное субъективное отношение к прочитанной книге</w:t>
      </w:r>
      <w:r w:rsidR="007C31D4">
        <w:rPr>
          <w:rFonts w:ascii="Times New Roman" w:hAnsi="Times New Roman" w:cs="Times New Roman"/>
          <w:sz w:val="24"/>
          <w:szCs w:val="24"/>
        </w:rPr>
        <w:t>)</w:t>
      </w:r>
      <w:r w:rsidR="005F483E" w:rsidRPr="002B7303">
        <w:rPr>
          <w:rFonts w:ascii="Times New Roman" w:hAnsi="Times New Roman" w:cs="Times New Roman"/>
          <w:sz w:val="24"/>
          <w:szCs w:val="24"/>
        </w:rPr>
        <w:t>).</w:t>
      </w:r>
    </w:p>
    <w:p w:rsidR="005F483E" w:rsidRPr="00AC7AF7" w:rsidRDefault="007C41A8" w:rsidP="005F483E">
      <w:pPr>
        <w:pStyle w:val="a6"/>
        <w:spacing w:before="0" w:beforeAutospacing="0" w:after="0" w:afterAutospacing="0"/>
      </w:pPr>
      <w:r>
        <w:tab/>
      </w:r>
      <w:r w:rsidR="005F483E">
        <w:t>3.3.</w:t>
      </w:r>
      <w:r w:rsidR="005F483E" w:rsidRPr="00AC7AF7">
        <w:t xml:space="preserve"> Автор (законные представители автора), подавая свою работу на конкурс,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</w:t>
      </w:r>
      <w:r w:rsidR="005F483E">
        <w:t>.</w:t>
      </w:r>
      <w:r w:rsidR="005F483E" w:rsidRPr="00AC7AF7">
        <w:t xml:space="preserve"> </w:t>
      </w:r>
    </w:p>
    <w:p w:rsidR="005F483E" w:rsidRPr="00557E57" w:rsidRDefault="007C41A8" w:rsidP="005F483E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83E" w:rsidRPr="00557E57">
        <w:rPr>
          <w:rFonts w:ascii="Times New Roman" w:hAnsi="Times New Roman" w:cs="Times New Roman"/>
          <w:sz w:val="24"/>
          <w:szCs w:val="24"/>
        </w:rPr>
        <w:t>3.4. Подведение итогов конкурса и награждение победителей конкурса (</w:t>
      </w:r>
      <w:r w:rsidR="007C31D4">
        <w:rPr>
          <w:rFonts w:ascii="Times New Roman" w:hAnsi="Times New Roman" w:cs="Times New Roman"/>
          <w:sz w:val="24"/>
          <w:szCs w:val="24"/>
        </w:rPr>
        <w:t>18 сентября</w:t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 20</w:t>
      </w:r>
      <w:r w:rsidR="007C31D4">
        <w:rPr>
          <w:rFonts w:ascii="Times New Roman" w:hAnsi="Times New Roman" w:cs="Times New Roman"/>
          <w:sz w:val="24"/>
          <w:szCs w:val="24"/>
        </w:rPr>
        <w:t>20</w:t>
      </w:r>
      <w:r w:rsidR="005F483E" w:rsidRPr="00557E57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5F483E" w:rsidRPr="00AC7AF7" w:rsidRDefault="007C41A8" w:rsidP="005F483E">
      <w:pPr>
        <w:pStyle w:val="a6"/>
        <w:spacing w:before="0" w:beforeAutospacing="0" w:after="0" w:afterAutospacing="0"/>
      </w:pPr>
      <w:r>
        <w:tab/>
      </w:r>
      <w:r w:rsidR="005F483E">
        <w:t>3.5.</w:t>
      </w:r>
      <w:r w:rsidR="005F483E" w:rsidRPr="00AC7AF7">
        <w:t xml:space="preserve"> </w:t>
      </w:r>
      <w:r w:rsidR="005F483E" w:rsidRPr="00401C08">
        <w:t xml:space="preserve">Конкурсные материалы на бумажных и цифровых носителях направляются </w:t>
      </w:r>
      <w:r w:rsidR="005F483E" w:rsidRPr="00AC7AF7">
        <w:t xml:space="preserve">в </w:t>
      </w:r>
      <w:r w:rsidR="005F483E">
        <w:t>Муниципальный отдел образования администрации МО «Катангский район»</w:t>
      </w:r>
      <w:r w:rsidR="005F483E" w:rsidRPr="009C6981">
        <w:t xml:space="preserve"> </w:t>
      </w:r>
      <w:r w:rsidR="005F483E" w:rsidRPr="00401C08">
        <w:t xml:space="preserve">по адресу: 666611, </w:t>
      </w:r>
      <w:proofErr w:type="spellStart"/>
      <w:r w:rsidR="005F483E" w:rsidRPr="00401C08">
        <w:t>с.Ербогачен</w:t>
      </w:r>
      <w:proofErr w:type="spellEnd"/>
      <w:r w:rsidR="005F483E" w:rsidRPr="00401C08">
        <w:t xml:space="preserve">, </w:t>
      </w:r>
      <w:proofErr w:type="spellStart"/>
      <w:r w:rsidR="005F483E" w:rsidRPr="00401C08">
        <w:t>ул.Советская</w:t>
      </w:r>
      <w:proofErr w:type="spellEnd"/>
      <w:r w:rsidR="005F483E" w:rsidRPr="00401C08">
        <w:t xml:space="preserve">, 13. </w:t>
      </w:r>
      <w:r w:rsidR="005F483E">
        <w:t xml:space="preserve"> </w:t>
      </w:r>
      <w:r w:rsidR="005F483E" w:rsidRPr="00AC7AF7">
        <w:t>или на электронный адрес:</w:t>
      </w:r>
      <w:r w:rsidR="005F483E" w:rsidRPr="004604B5">
        <w:t xml:space="preserve"> </w:t>
      </w:r>
      <w:hyperlink r:id="rId5" w:history="1">
        <w:r w:rsidR="005F483E" w:rsidRPr="00771390">
          <w:rPr>
            <w:rStyle w:val="a7"/>
          </w:rPr>
          <w:t>katanskiyrk@mail.ru</w:t>
        </w:r>
      </w:hyperlink>
      <w:r w:rsidR="005F483E">
        <w:t xml:space="preserve"> </w:t>
      </w:r>
      <w:r w:rsidR="005F483E" w:rsidRPr="00AC7AF7">
        <w:t xml:space="preserve"> </w:t>
      </w:r>
    </w:p>
    <w:p w:rsidR="005F483E" w:rsidRDefault="005F483E" w:rsidP="005F483E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4.</w:t>
      </w:r>
      <w:r w:rsidRPr="00AC7AF7">
        <w:rPr>
          <w:b/>
          <w:bCs/>
        </w:rPr>
        <w:t xml:space="preserve">Критерии оценки 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</w:rPr>
        <w:t>С</w:t>
      </w:r>
      <w:r w:rsidRPr="00AC7AF7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7AF7">
        <w:rPr>
          <w:rFonts w:ascii="Times New Roman" w:hAnsi="Times New Roman" w:cs="Times New Roman"/>
          <w:sz w:val="24"/>
          <w:szCs w:val="24"/>
        </w:rPr>
        <w:t xml:space="preserve"> теме конкурса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Возрастное соответствие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отношение</w:t>
      </w:r>
    </w:p>
    <w:p w:rsidR="005F483E" w:rsidRPr="00B431AC" w:rsidRDefault="005F483E" w:rsidP="005F483E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B431AC">
        <w:rPr>
          <w:sz w:val="24"/>
          <w:szCs w:val="24"/>
        </w:rPr>
        <w:t xml:space="preserve">стетическое, интеллектуальное и эмоциональное воздействие на </w:t>
      </w:r>
      <w:r>
        <w:rPr>
          <w:sz w:val="24"/>
          <w:szCs w:val="24"/>
        </w:rPr>
        <w:t>читателя</w:t>
      </w:r>
    </w:p>
    <w:p w:rsidR="005F483E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F7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5F483E" w:rsidRDefault="00BC04A7" w:rsidP="005F483E">
      <w:pPr>
        <w:pStyle w:val="a6"/>
        <w:spacing w:before="0" w:beforeAutospacing="0" w:after="0" w:afterAutospacing="0"/>
      </w:pPr>
      <w:r>
        <w:t>Работы предоставляются на листах формата А-4. В</w:t>
      </w:r>
      <w:r w:rsidR="005F483E">
        <w:t xml:space="preserve"> пояснительной записке указывается фамилия, имя, наименование образовательного учреждения, класс автора работы, вид работы, ФИО педагога</w:t>
      </w:r>
      <w:r>
        <w:t xml:space="preserve"> или родителя.</w:t>
      </w:r>
    </w:p>
    <w:p w:rsidR="005F483E" w:rsidRPr="00AC7AF7" w:rsidRDefault="005F483E" w:rsidP="005F48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Конкурса</w:t>
      </w:r>
    </w:p>
    <w:p w:rsidR="005F483E" w:rsidRPr="00AC7AF7" w:rsidRDefault="005F483E" w:rsidP="005F48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участники конкурса получают сертификат «За участие в конкурсе»;</w:t>
      </w:r>
    </w:p>
    <w:p w:rsidR="005F483E" w:rsidRPr="00AC7AF7" w:rsidRDefault="005F483E" w:rsidP="005F48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и памятными призами.</w:t>
      </w:r>
    </w:p>
    <w:p w:rsidR="005F483E" w:rsidRPr="00AC7AF7" w:rsidRDefault="005F483E" w:rsidP="005F48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конкурсных работ победителей и призеров отмечаются благодарственным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4A7" w:rsidRDefault="005F483E" w:rsidP="00BC04A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 Конкурса</w:t>
      </w:r>
    </w:p>
    <w:p w:rsidR="005F483E" w:rsidRPr="00BC04A7" w:rsidRDefault="005F483E" w:rsidP="00BC04A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Для оценки представленных работ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401C08">
        <w:rPr>
          <w:rFonts w:ascii="Times New Roman" w:hAnsi="Times New Roman" w:cs="Times New Roman"/>
          <w:sz w:val="24"/>
          <w:szCs w:val="24"/>
        </w:rPr>
        <w:t>, Оргкомитет создает жюри. Состав жюри утверждается Муниципальным отделом образования.</w:t>
      </w:r>
    </w:p>
    <w:p w:rsidR="005F483E" w:rsidRPr="00AC7AF7" w:rsidRDefault="005F483E" w:rsidP="005F48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3E" w:rsidRPr="00AC7AF7" w:rsidRDefault="005F483E" w:rsidP="005F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3E" w:rsidRPr="00401C08" w:rsidRDefault="005F483E" w:rsidP="005F483E">
      <w:pPr>
        <w:spacing w:after="0" w:line="240" w:lineRule="auto"/>
        <w:ind w:left="0"/>
        <w:rPr>
          <w:rFonts w:ascii="Times New Roman" w:hAnsi="Times New Roman" w:cs="Times New Roman"/>
          <w:color w:val="383E44"/>
          <w:sz w:val="24"/>
          <w:szCs w:val="24"/>
        </w:rPr>
      </w:pPr>
    </w:p>
    <w:p w:rsidR="005F483E" w:rsidRPr="00401C08" w:rsidRDefault="005F483E" w:rsidP="005F483E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3E" w:rsidRPr="00401C08" w:rsidRDefault="005F483E" w:rsidP="005F483E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</w:p>
    <w:p w:rsidR="005F483E" w:rsidRPr="00401C08" w:rsidRDefault="005F483E" w:rsidP="005F483E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83E" w:rsidRPr="00401C08" w:rsidRDefault="005F483E" w:rsidP="005F483E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83E" w:rsidRPr="00401C08" w:rsidRDefault="005F483E" w:rsidP="005F483E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83E" w:rsidRPr="00401C08" w:rsidRDefault="005F483E" w:rsidP="005F483E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83E" w:rsidRPr="00401C08" w:rsidRDefault="005F483E" w:rsidP="005F48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7045" w:rsidRPr="008C7045" w:rsidRDefault="008C7045" w:rsidP="008C704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48C5" w:rsidRPr="00401C08" w:rsidRDefault="00AA48C5" w:rsidP="008C7045">
      <w:pPr>
        <w:spacing w:after="0" w:line="240" w:lineRule="auto"/>
        <w:ind w:left="0"/>
        <w:rPr>
          <w:rFonts w:ascii="Times New Roman" w:hAnsi="Times New Roman" w:cs="Times New Roman"/>
          <w:color w:val="383E44"/>
          <w:sz w:val="24"/>
          <w:szCs w:val="24"/>
        </w:rPr>
      </w:pPr>
    </w:p>
    <w:p w:rsidR="00387DB5" w:rsidRPr="00401C08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B5" w:rsidRPr="00401C08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05C9" w:rsidRPr="00401C08" w:rsidRDefault="001005C9" w:rsidP="008C7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05C9" w:rsidRPr="0040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B27"/>
    <w:multiLevelType w:val="hybridMultilevel"/>
    <w:tmpl w:val="01464B56"/>
    <w:lvl w:ilvl="0" w:tplc="DAAEFA9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A6D4F"/>
    <w:multiLevelType w:val="hybridMultilevel"/>
    <w:tmpl w:val="8B98B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92F22"/>
    <w:multiLevelType w:val="hybridMultilevel"/>
    <w:tmpl w:val="E196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E7D95"/>
    <w:multiLevelType w:val="hybridMultilevel"/>
    <w:tmpl w:val="03D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87E"/>
    <w:multiLevelType w:val="hybridMultilevel"/>
    <w:tmpl w:val="88E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F3E9A"/>
    <w:multiLevelType w:val="hybridMultilevel"/>
    <w:tmpl w:val="A75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7F96"/>
    <w:multiLevelType w:val="hybridMultilevel"/>
    <w:tmpl w:val="F4BA2222"/>
    <w:lvl w:ilvl="0" w:tplc="DAAEF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0849"/>
    <w:multiLevelType w:val="hybridMultilevel"/>
    <w:tmpl w:val="F19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7425"/>
    <w:multiLevelType w:val="hybridMultilevel"/>
    <w:tmpl w:val="0BD8DCDC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E353B2"/>
    <w:multiLevelType w:val="multilevel"/>
    <w:tmpl w:val="6F3605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3506623F"/>
    <w:multiLevelType w:val="hybridMultilevel"/>
    <w:tmpl w:val="938E3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94C08"/>
    <w:multiLevelType w:val="hybridMultilevel"/>
    <w:tmpl w:val="0F661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16A05"/>
    <w:multiLevelType w:val="hybridMultilevel"/>
    <w:tmpl w:val="14988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22AC4"/>
    <w:multiLevelType w:val="hybridMultilevel"/>
    <w:tmpl w:val="A43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7162"/>
    <w:multiLevelType w:val="hybridMultilevel"/>
    <w:tmpl w:val="1186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35888"/>
    <w:multiLevelType w:val="hybridMultilevel"/>
    <w:tmpl w:val="22C6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94D65"/>
    <w:multiLevelType w:val="hybridMultilevel"/>
    <w:tmpl w:val="9F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280B"/>
    <w:multiLevelType w:val="hybridMultilevel"/>
    <w:tmpl w:val="C68EC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8D739E"/>
    <w:multiLevelType w:val="hybridMultilevel"/>
    <w:tmpl w:val="8F7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84424"/>
    <w:multiLevelType w:val="hybridMultilevel"/>
    <w:tmpl w:val="BA9A51CE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53268E"/>
    <w:multiLevelType w:val="hybridMultilevel"/>
    <w:tmpl w:val="9402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24695"/>
    <w:multiLevelType w:val="hybridMultilevel"/>
    <w:tmpl w:val="F3D2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237CE"/>
    <w:multiLevelType w:val="multilevel"/>
    <w:tmpl w:val="4CD8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F7827"/>
    <w:multiLevelType w:val="hybridMultilevel"/>
    <w:tmpl w:val="A5401520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B84AC8"/>
    <w:multiLevelType w:val="hybridMultilevel"/>
    <w:tmpl w:val="2F34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5B6F"/>
    <w:multiLevelType w:val="hybridMultilevel"/>
    <w:tmpl w:val="BEA09DB6"/>
    <w:lvl w:ilvl="0" w:tplc="4F2E05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E7811BE"/>
    <w:multiLevelType w:val="hybridMultilevel"/>
    <w:tmpl w:val="CA86F23A"/>
    <w:lvl w:ilvl="0" w:tplc="60DA1DA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6"/>
  </w:num>
  <w:num w:numId="5">
    <w:abstractNumId w:val="0"/>
  </w:num>
  <w:num w:numId="6">
    <w:abstractNumId w:val="19"/>
  </w:num>
  <w:num w:numId="7">
    <w:abstractNumId w:val="8"/>
  </w:num>
  <w:num w:numId="8">
    <w:abstractNumId w:val="23"/>
  </w:num>
  <w:num w:numId="9">
    <w:abstractNumId w:val="12"/>
  </w:num>
  <w:num w:numId="10">
    <w:abstractNumId w:val="4"/>
  </w:num>
  <w:num w:numId="11">
    <w:abstractNumId w:val="1"/>
  </w:num>
  <w:num w:numId="12">
    <w:abstractNumId w:val="16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  <w:num w:numId="17">
    <w:abstractNumId w:val="15"/>
  </w:num>
  <w:num w:numId="18">
    <w:abstractNumId w:val="21"/>
  </w:num>
  <w:num w:numId="19">
    <w:abstractNumId w:val="2"/>
  </w:num>
  <w:num w:numId="20">
    <w:abstractNumId w:val="11"/>
  </w:num>
  <w:num w:numId="21">
    <w:abstractNumId w:val="20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6"/>
    <w:rsid w:val="00026BE7"/>
    <w:rsid w:val="0008533C"/>
    <w:rsid w:val="000E1AB1"/>
    <w:rsid w:val="001005C9"/>
    <w:rsid w:val="002F489D"/>
    <w:rsid w:val="00357C4B"/>
    <w:rsid w:val="00387DB5"/>
    <w:rsid w:val="00401C08"/>
    <w:rsid w:val="00490E92"/>
    <w:rsid w:val="00504F32"/>
    <w:rsid w:val="005536AD"/>
    <w:rsid w:val="005F483E"/>
    <w:rsid w:val="006D1C4D"/>
    <w:rsid w:val="00721086"/>
    <w:rsid w:val="00740590"/>
    <w:rsid w:val="0078501E"/>
    <w:rsid w:val="007C31D4"/>
    <w:rsid w:val="007C41A8"/>
    <w:rsid w:val="0080629D"/>
    <w:rsid w:val="008567C0"/>
    <w:rsid w:val="008902E6"/>
    <w:rsid w:val="008942BD"/>
    <w:rsid w:val="008C7045"/>
    <w:rsid w:val="00953DBE"/>
    <w:rsid w:val="00966C5C"/>
    <w:rsid w:val="00A26F22"/>
    <w:rsid w:val="00A3502C"/>
    <w:rsid w:val="00A90F13"/>
    <w:rsid w:val="00AA48C5"/>
    <w:rsid w:val="00AD74ED"/>
    <w:rsid w:val="00B0749F"/>
    <w:rsid w:val="00BC04A7"/>
    <w:rsid w:val="00BD6A65"/>
    <w:rsid w:val="00CC6DFC"/>
    <w:rsid w:val="00D04E8E"/>
    <w:rsid w:val="00DB6E8D"/>
    <w:rsid w:val="00EA46AA"/>
    <w:rsid w:val="00EB2406"/>
    <w:rsid w:val="00EB7071"/>
    <w:rsid w:val="00EE6322"/>
    <w:rsid w:val="00F73BA3"/>
    <w:rsid w:val="00F86C31"/>
    <w:rsid w:val="00F9356E"/>
    <w:rsid w:val="00F941B0"/>
    <w:rsid w:val="00FE09B9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01A7"/>
  <w15:chartTrackingRefBased/>
  <w15:docId w15:val="{CEE8227E-B41B-4ECC-B55A-43E5E4A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C"/>
  </w:style>
  <w:style w:type="paragraph" w:styleId="1">
    <w:name w:val="heading 1"/>
    <w:basedOn w:val="a"/>
    <w:next w:val="a"/>
    <w:link w:val="10"/>
    <w:qFormat/>
    <w:rsid w:val="001005C9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FC"/>
    <w:pPr>
      <w:ind w:left="720"/>
      <w:contextualSpacing/>
    </w:pPr>
  </w:style>
  <w:style w:type="table" w:styleId="a4">
    <w:name w:val="Table Grid"/>
    <w:basedOn w:val="a1"/>
    <w:uiPriority w:val="39"/>
    <w:rsid w:val="00C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5C9"/>
    <w:rPr>
      <w:rFonts w:ascii="Arial" w:eastAsia="Times New Roman" w:hAnsi="Arial" w:cs="Times New Roman"/>
      <w:sz w:val="28"/>
      <w:szCs w:val="24"/>
      <w:lang w:val="x-none" w:eastAsia="ru-RU"/>
    </w:rPr>
  </w:style>
  <w:style w:type="paragraph" w:customStyle="1" w:styleId="11">
    <w:name w:val="Обычный1"/>
    <w:rsid w:val="007850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D6A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unhideWhenUsed/>
    <w:rsid w:val="005F483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83E"/>
    <w:rPr>
      <w:color w:val="0000FF"/>
      <w:u w:val="single"/>
    </w:rPr>
  </w:style>
  <w:style w:type="character" w:customStyle="1" w:styleId="2">
    <w:name w:val="Основной текст (2)_"/>
    <w:link w:val="20"/>
    <w:rsid w:val="005F48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83E"/>
    <w:pPr>
      <w:widowControl w:val="0"/>
      <w:shd w:val="clear" w:color="auto" w:fill="FFFFFF"/>
      <w:spacing w:after="0" w:line="240" w:lineRule="exact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rsid w:val="005F4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5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nskiy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21</cp:revision>
  <cp:lastPrinted>2020-05-06T04:36:00Z</cp:lastPrinted>
  <dcterms:created xsi:type="dcterms:W3CDTF">2018-04-06T07:54:00Z</dcterms:created>
  <dcterms:modified xsi:type="dcterms:W3CDTF">2020-05-06T04:36:00Z</dcterms:modified>
</cp:coreProperties>
</file>