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46" w:rsidRPr="0066489E" w:rsidRDefault="0066489E" w:rsidP="001C60EF">
      <w:pPr>
        <w:rPr>
          <w:rFonts w:ascii="Times New Roman" w:hAnsi="Times New Roman" w:cs="Times New Roman"/>
          <w:sz w:val="24"/>
          <w:szCs w:val="24"/>
        </w:rPr>
      </w:pPr>
      <w:r w:rsidRPr="0066489E">
        <w:rPr>
          <w:rFonts w:ascii="Times New Roman" w:hAnsi="Times New Roman" w:cs="Times New Roman"/>
          <w:sz w:val="24"/>
          <w:szCs w:val="24"/>
        </w:rPr>
        <w:t>Аналитический отчет  по обеспечению объективности результатов всероссийских проверочных работ</w:t>
      </w:r>
    </w:p>
    <w:p w:rsidR="005C70CF" w:rsidRDefault="00DE1EE0" w:rsidP="00DA2E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EE0">
        <w:rPr>
          <w:rFonts w:ascii="Times New Roman" w:hAnsi="Times New Roman" w:cs="Times New Roman"/>
          <w:sz w:val="24"/>
          <w:szCs w:val="24"/>
        </w:rPr>
        <w:t>В соответствии с Регламентом  проведения всероссийских проверочных работ в 2023 году</w:t>
      </w:r>
      <w:r>
        <w:rPr>
          <w:rFonts w:ascii="Times New Roman" w:hAnsi="Times New Roman" w:cs="Times New Roman"/>
          <w:sz w:val="24"/>
          <w:szCs w:val="24"/>
        </w:rPr>
        <w:t xml:space="preserve">   организовано общественное наблюдение за ходом проведения ВПР</w:t>
      </w:r>
      <w:r w:rsidRPr="00DE1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5 общеобразовательных учреждениях из 6, принимавших участие в мониторинге. </w:t>
      </w:r>
    </w:p>
    <w:p w:rsidR="00DE1EE0" w:rsidRDefault="00DE1EE0" w:rsidP="00DA2E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причиной, по которой были направлены общественные наблюдатели,</w:t>
      </w:r>
      <w:r w:rsidR="005C70CF">
        <w:rPr>
          <w:rFonts w:ascii="Times New Roman" w:hAnsi="Times New Roman" w:cs="Times New Roman"/>
          <w:sz w:val="24"/>
          <w:szCs w:val="24"/>
        </w:rPr>
        <w:t xml:space="preserve"> - соблюдение Регламента проведения ВПР.</w:t>
      </w:r>
      <w:r w:rsidR="00B46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81F" w:rsidRDefault="00B4681F" w:rsidP="00DA2E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70CF" w:rsidRDefault="005C70CF" w:rsidP="00DA2E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общественных наблюдателей в % отношении представлены на диаграмме 1.</w:t>
      </w:r>
    </w:p>
    <w:p w:rsidR="00060E20" w:rsidRDefault="00060E20" w:rsidP="00636A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1.</w:t>
      </w:r>
    </w:p>
    <w:p w:rsidR="00060E20" w:rsidRDefault="00060E20" w:rsidP="00636A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4A98FE" wp14:editId="5D049C00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1EE0" w:rsidRDefault="00DA2EF1" w:rsidP="00B468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категорий</w:t>
      </w:r>
      <w:r w:rsidR="00F54500">
        <w:rPr>
          <w:rFonts w:ascii="Times New Roman" w:hAnsi="Times New Roman" w:cs="Times New Roman"/>
          <w:sz w:val="24"/>
          <w:szCs w:val="24"/>
        </w:rPr>
        <w:t xml:space="preserve">, как и в прошлом году, стали наблюдатели из </w:t>
      </w:r>
      <w:r w:rsidR="00B4681F">
        <w:rPr>
          <w:rFonts w:ascii="Times New Roman" w:hAnsi="Times New Roman" w:cs="Times New Roman"/>
          <w:sz w:val="24"/>
          <w:szCs w:val="24"/>
        </w:rPr>
        <w:t>числа родительской общественности. Общественные наблюдатели только  в СОШ с. Ербогачен  в 2023 году выявили 2 случая нарушения: не зафиксировано организатором на доске время и начало окончания ВПР (1) и другие нарушения(1).</w:t>
      </w:r>
    </w:p>
    <w:p w:rsidR="00636A46" w:rsidRPr="001F7751" w:rsidRDefault="00636A46" w:rsidP="00636A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7751">
        <w:rPr>
          <w:rFonts w:ascii="Times New Roman" w:hAnsi="Times New Roman" w:cs="Times New Roman"/>
          <w:sz w:val="24"/>
          <w:szCs w:val="24"/>
        </w:rPr>
        <w:t>Итоги ВПР с выборочным контролем объективности результатов в 2023 году</w:t>
      </w:r>
    </w:p>
    <w:p w:rsidR="00636A46" w:rsidRPr="001F7751" w:rsidRDefault="00636A46" w:rsidP="002D0CE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751">
        <w:rPr>
          <w:rFonts w:ascii="Times New Roman" w:hAnsi="Times New Roman" w:cs="Times New Roman"/>
          <w:sz w:val="24"/>
          <w:szCs w:val="24"/>
        </w:rPr>
        <w:t>В апреле 2023 года в 4 образ</w:t>
      </w:r>
      <w:r w:rsidR="002D0CE7" w:rsidRPr="001F7751">
        <w:rPr>
          <w:rFonts w:ascii="Times New Roman" w:hAnsi="Times New Roman" w:cs="Times New Roman"/>
          <w:sz w:val="24"/>
          <w:szCs w:val="24"/>
        </w:rPr>
        <w:t>овательных учреждениях района (</w:t>
      </w:r>
      <w:r w:rsidRPr="001F7751">
        <w:rPr>
          <w:rFonts w:ascii="Times New Roman" w:hAnsi="Times New Roman" w:cs="Times New Roman"/>
          <w:sz w:val="24"/>
          <w:szCs w:val="24"/>
        </w:rPr>
        <w:t>далее – ОУ)  ВПР проведены  с выборочн</w:t>
      </w:r>
      <w:r w:rsidR="00BC0ACD" w:rsidRPr="001F7751">
        <w:rPr>
          <w:rFonts w:ascii="Times New Roman" w:hAnsi="Times New Roman" w:cs="Times New Roman"/>
          <w:sz w:val="24"/>
          <w:szCs w:val="24"/>
        </w:rPr>
        <w:t>ым контролем объективности. Выборочный контроль объективности проведен в СОШ сс. Ербогачен,</w:t>
      </w:r>
      <w:r w:rsidR="002D0CE7" w:rsidRPr="001F7751">
        <w:rPr>
          <w:rFonts w:ascii="Times New Roman" w:hAnsi="Times New Roman" w:cs="Times New Roman"/>
          <w:sz w:val="24"/>
          <w:szCs w:val="24"/>
        </w:rPr>
        <w:t xml:space="preserve"> Преображенка, Непа</w:t>
      </w:r>
      <w:r w:rsidR="00BB48B8">
        <w:rPr>
          <w:rFonts w:ascii="Times New Roman" w:hAnsi="Times New Roman" w:cs="Times New Roman"/>
          <w:sz w:val="24"/>
          <w:szCs w:val="24"/>
        </w:rPr>
        <w:t xml:space="preserve"> </w:t>
      </w:r>
      <w:r w:rsidR="00BC0ACD" w:rsidRPr="001F7751">
        <w:rPr>
          <w:rFonts w:ascii="Times New Roman" w:hAnsi="Times New Roman" w:cs="Times New Roman"/>
          <w:sz w:val="24"/>
          <w:szCs w:val="24"/>
        </w:rPr>
        <w:t xml:space="preserve">по основным предметам – русский </w:t>
      </w:r>
      <w:r w:rsidR="00BB48B8">
        <w:rPr>
          <w:rFonts w:ascii="Times New Roman" w:hAnsi="Times New Roman" w:cs="Times New Roman"/>
          <w:sz w:val="24"/>
          <w:szCs w:val="24"/>
        </w:rPr>
        <w:t xml:space="preserve">и математика. </w:t>
      </w:r>
      <w:r w:rsidR="002102C3" w:rsidRPr="001F7751">
        <w:rPr>
          <w:rFonts w:ascii="Times New Roman" w:hAnsi="Times New Roman" w:cs="Times New Roman"/>
          <w:sz w:val="24"/>
          <w:szCs w:val="24"/>
        </w:rPr>
        <w:t>В муниципальную выборку по проведению ВПР с выборочным</w:t>
      </w:r>
      <w:r w:rsidR="00BC0ACD" w:rsidRPr="001F7751">
        <w:rPr>
          <w:rFonts w:ascii="Times New Roman" w:hAnsi="Times New Roman" w:cs="Times New Roman"/>
          <w:sz w:val="24"/>
          <w:szCs w:val="24"/>
        </w:rPr>
        <w:t xml:space="preserve"> </w:t>
      </w:r>
      <w:r w:rsidR="002102C3" w:rsidRPr="001F7751">
        <w:rPr>
          <w:rFonts w:ascii="Times New Roman" w:hAnsi="Times New Roman" w:cs="Times New Roman"/>
          <w:sz w:val="24"/>
          <w:szCs w:val="24"/>
        </w:rPr>
        <w:t xml:space="preserve">контролем объективности вошли </w:t>
      </w:r>
      <w:r w:rsidR="002D0CE7" w:rsidRPr="001F775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C0ACD" w:rsidRPr="001F7751">
        <w:rPr>
          <w:rFonts w:ascii="Times New Roman" w:hAnsi="Times New Roman" w:cs="Times New Roman"/>
          <w:sz w:val="24"/>
          <w:szCs w:val="24"/>
        </w:rPr>
        <w:t>приказа МОО администрации МО «Катангский район» от</w:t>
      </w:r>
      <w:r w:rsidR="002D0CE7" w:rsidRPr="001F7751">
        <w:rPr>
          <w:rFonts w:ascii="Times New Roman" w:hAnsi="Times New Roman" w:cs="Times New Roman"/>
          <w:sz w:val="24"/>
          <w:szCs w:val="24"/>
        </w:rPr>
        <w:t xml:space="preserve"> 30.03.2023 г. № 52-Д «О </w:t>
      </w:r>
      <w:r w:rsidR="002D0CE7" w:rsidRPr="001F7751">
        <w:rPr>
          <w:rFonts w:ascii="Times New Roman" w:hAnsi="Times New Roman" w:cs="Times New Roman"/>
          <w:color w:val="000000"/>
          <w:sz w:val="24"/>
          <w:szCs w:val="24"/>
        </w:rPr>
        <w:t>проведении Всероссийских проверочных работ с выборочным контролем объективности»</w:t>
      </w:r>
      <w:r w:rsidR="002102C3" w:rsidRPr="001F7751">
        <w:rPr>
          <w:rFonts w:ascii="Times New Roman" w:hAnsi="Times New Roman" w:cs="Times New Roman"/>
          <w:color w:val="000000"/>
          <w:sz w:val="24"/>
          <w:szCs w:val="24"/>
        </w:rPr>
        <w:t>: МБОУ СОШ с. Ербогачен, МКОУ СОШ сс. Преображенка, Непа и Подволошино</w:t>
      </w:r>
      <w:r w:rsidR="00EE3334">
        <w:rPr>
          <w:rFonts w:ascii="Times New Roman" w:hAnsi="Times New Roman" w:cs="Times New Roman"/>
          <w:sz w:val="24"/>
          <w:szCs w:val="24"/>
        </w:rPr>
        <w:t xml:space="preserve"> (</w:t>
      </w:r>
      <w:r w:rsidR="00BB48B8">
        <w:rPr>
          <w:rFonts w:ascii="Times New Roman" w:hAnsi="Times New Roman" w:cs="Times New Roman"/>
          <w:sz w:val="24"/>
          <w:szCs w:val="24"/>
        </w:rPr>
        <w:t xml:space="preserve">СОШ сс. Непа и Преображенка </w:t>
      </w:r>
      <w:r w:rsidR="00BB48B8" w:rsidRPr="001F7751">
        <w:rPr>
          <w:rFonts w:ascii="Times New Roman" w:hAnsi="Times New Roman" w:cs="Times New Roman"/>
          <w:sz w:val="24"/>
          <w:szCs w:val="24"/>
        </w:rPr>
        <w:t xml:space="preserve"> 50% </w:t>
      </w:r>
      <w:r w:rsidR="00BB48B8">
        <w:rPr>
          <w:rFonts w:ascii="Times New Roman" w:hAnsi="Times New Roman" w:cs="Times New Roman"/>
          <w:sz w:val="24"/>
          <w:szCs w:val="24"/>
        </w:rPr>
        <w:t xml:space="preserve"> и более  обучающих</w:t>
      </w:r>
      <w:r w:rsidR="00BB48B8" w:rsidRPr="001F7751">
        <w:rPr>
          <w:rFonts w:ascii="Times New Roman" w:hAnsi="Times New Roman" w:cs="Times New Roman"/>
          <w:sz w:val="24"/>
          <w:szCs w:val="24"/>
        </w:rPr>
        <w:t xml:space="preserve">ся не подтвердили школьные отметки результатами ВПР 2022 </w:t>
      </w:r>
      <w:r w:rsidR="00BB48B8">
        <w:rPr>
          <w:rFonts w:ascii="Times New Roman" w:hAnsi="Times New Roman" w:cs="Times New Roman"/>
          <w:sz w:val="24"/>
          <w:szCs w:val="24"/>
        </w:rPr>
        <w:t>года, показав низкие результаты; в СОШ сс. Ербогачен и Подволошино  произошло  повышение  успеваемости  по сравнению с результатами 2021 г. в диапазоне от 20% до 66%</w:t>
      </w:r>
      <w:r w:rsidR="00EE3334">
        <w:rPr>
          <w:rFonts w:ascii="Times New Roman" w:hAnsi="Times New Roman" w:cs="Times New Roman"/>
          <w:sz w:val="24"/>
          <w:szCs w:val="24"/>
        </w:rPr>
        <w:t>).</w:t>
      </w:r>
    </w:p>
    <w:p w:rsidR="002102C3" w:rsidRPr="001F7751" w:rsidRDefault="002102C3" w:rsidP="002D0CE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751">
        <w:rPr>
          <w:rFonts w:ascii="Times New Roman" w:hAnsi="Times New Roman" w:cs="Times New Roman"/>
          <w:color w:val="000000"/>
          <w:sz w:val="24"/>
          <w:szCs w:val="24"/>
        </w:rPr>
        <w:t xml:space="preserve">Для соблюдения объективности проведения ВПР в ОУ привлекались </w:t>
      </w:r>
      <w:r w:rsidR="00FE6926" w:rsidRPr="001F7751">
        <w:rPr>
          <w:rFonts w:ascii="Times New Roman" w:hAnsi="Times New Roman" w:cs="Times New Roman"/>
          <w:color w:val="000000"/>
          <w:sz w:val="24"/>
          <w:szCs w:val="24"/>
        </w:rPr>
        <w:t xml:space="preserve">5 общественных наблюдателей из числа сотрудника МОО администрации МО «Катангский </w:t>
      </w:r>
      <w:r w:rsidR="00FE6926" w:rsidRPr="001F775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район»</w:t>
      </w:r>
      <w:r w:rsidR="00BB48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E6926" w:rsidRPr="001F7751">
        <w:rPr>
          <w:rFonts w:ascii="Times New Roman" w:hAnsi="Times New Roman" w:cs="Times New Roman"/>
          <w:color w:val="000000"/>
          <w:sz w:val="24"/>
          <w:szCs w:val="24"/>
        </w:rPr>
        <w:t>1 чел.), работника другого ОУ ( 1 чел.), представителей общественности села ( 2 чел.) и родительской общественности ( 1 чел.)</w:t>
      </w:r>
    </w:p>
    <w:p w:rsidR="00FE6926" w:rsidRDefault="00FE6926" w:rsidP="002D0CE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751">
        <w:rPr>
          <w:rFonts w:ascii="Times New Roman" w:hAnsi="Times New Roman" w:cs="Times New Roman"/>
          <w:color w:val="000000"/>
          <w:sz w:val="24"/>
          <w:szCs w:val="24"/>
        </w:rPr>
        <w:t>Общественные наблюдатели отметили, что</w:t>
      </w:r>
      <w:r w:rsidR="001F7751" w:rsidRPr="001F7751">
        <w:rPr>
          <w:rFonts w:ascii="Times New Roman" w:hAnsi="Times New Roman" w:cs="Times New Roman"/>
          <w:color w:val="000000"/>
          <w:sz w:val="24"/>
          <w:szCs w:val="24"/>
        </w:rPr>
        <w:t xml:space="preserve"> ВПР прошли без нарушения Регламент</w:t>
      </w:r>
      <w:r w:rsidRPr="001F7751">
        <w:rPr>
          <w:rFonts w:ascii="Times New Roman" w:hAnsi="Times New Roman" w:cs="Times New Roman"/>
          <w:color w:val="000000"/>
          <w:sz w:val="24"/>
          <w:szCs w:val="24"/>
        </w:rPr>
        <w:t>а проведения ВПР</w:t>
      </w:r>
      <w:r w:rsidR="001F7751" w:rsidRPr="001F7751">
        <w:rPr>
          <w:rFonts w:ascii="Times New Roman" w:hAnsi="Times New Roman" w:cs="Times New Roman"/>
          <w:color w:val="000000"/>
          <w:sz w:val="24"/>
          <w:szCs w:val="24"/>
        </w:rPr>
        <w:t xml:space="preserve"> в общеобразовательных учреждениях района.</w:t>
      </w:r>
    </w:p>
    <w:p w:rsidR="001F7751" w:rsidRDefault="001F7751" w:rsidP="009A37BF">
      <w:pPr>
        <w:ind w:firstLine="708"/>
        <w:jc w:val="both"/>
        <w:rPr>
          <w:noProof/>
        </w:rPr>
      </w:pPr>
      <w:r w:rsidRPr="00BB48B8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наблюдатели присутствовали на всех этапах подготовки и проведения ВПР: </w:t>
      </w:r>
      <w:r w:rsidRPr="00BB48B8">
        <w:rPr>
          <w:rFonts w:ascii="Times New Roman" w:hAnsi="Times New Roman" w:cs="Times New Roman"/>
          <w:noProof/>
          <w:sz w:val="24"/>
          <w:szCs w:val="24"/>
        </w:rPr>
        <w:t>при скачивании,распечатке и передаче материалов организа</w:t>
      </w:r>
      <w:r w:rsidR="009A37BF" w:rsidRPr="00BB48B8">
        <w:rPr>
          <w:rFonts w:ascii="Times New Roman" w:hAnsi="Times New Roman" w:cs="Times New Roman"/>
          <w:noProof/>
          <w:sz w:val="24"/>
          <w:szCs w:val="24"/>
        </w:rPr>
        <w:t>тору в аудиторию проведения ВПР и присутствия при написании работ участниками;</w:t>
      </w:r>
      <w:r w:rsidRPr="00BB48B8">
        <w:rPr>
          <w:rFonts w:ascii="Times New Roman" w:hAnsi="Times New Roman" w:cs="Times New Roman"/>
          <w:noProof/>
          <w:sz w:val="24"/>
          <w:szCs w:val="24"/>
        </w:rPr>
        <w:t xml:space="preserve"> при проверки работ  у</w:t>
      </w:r>
      <w:r w:rsidR="009A37BF" w:rsidRPr="00BB48B8">
        <w:rPr>
          <w:rFonts w:ascii="Times New Roman" w:hAnsi="Times New Roman" w:cs="Times New Roman"/>
          <w:noProof/>
          <w:sz w:val="24"/>
          <w:szCs w:val="24"/>
        </w:rPr>
        <w:t>частников ВПР ( по русскому языку привлекался независимый эксперт, по математике проверка осуществлялась школьной комиссией)</w:t>
      </w:r>
      <w:r w:rsidRPr="00BB48B8">
        <w:rPr>
          <w:rFonts w:ascii="Times New Roman" w:hAnsi="Times New Roman" w:cs="Times New Roman"/>
          <w:noProof/>
          <w:sz w:val="24"/>
          <w:szCs w:val="24"/>
        </w:rPr>
        <w:t>;</w:t>
      </w:r>
      <w:r w:rsidR="009A37BF" w:rsidRPr="00BB48B8">
        <w:rPr>
          <w:rFonts w:ascii="Times New Roman" w:hAnsi="Times New Roman" w:cs="Times New Roman"/>
          <w:noProof/>
          <w:sz w:val="24"/>
          <w:szCs w:val="24"/>
        </w:rPr>
        <w:t xml:space="preserve"> при сканировании работ участников и загрузки</w:t>
      </w:r>
      <w:r w:rsidR="00BB48B8" w:rsidRPr="00BB48B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16C06" w:rsidRPr="00BB48B8">
        <w:rPr>
          <w:rFonts w:ascii="Times New Roman" w:hAnsi="Times New Roman" w:cs="Times New Roman"/>
          <w:noProof/>
          <w:sz w:val="24"/>
          <w:szCs w:val="24"/>
        </w:rPr>
        <w:t>протоколов с результатми ВПР в личный кабинет ФИС ОКО</w:t>
      </w:r>
      <w:r w:rsidR="00516C06">
        <w:rPr>
          <w:noProof/>
        </w:rPr>
        <w:t>.</w:t>
      </w:r>
    </w:p>
    <w:p w:rsidR="00E56DE1" w:rsidRDefault="00E56DE1" w:rsidP="00E56D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5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Доля ОО</w:t>
      </w:r>
      <w:r w:rsidRPr="00E5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которых было организовано ВПР с выборочным контролем объективности </w:t>
      </w:r>
      <w:r w:rsidRPr="00E5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6D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 общего кол-ва школ-участниц ВПР в МО в 2023 г.)</w:t>
      </w:r>
      <w:r w:rsidR="007E2D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- 80%.</w:t>
      </w:r>
    </w:p>
    <w:p w:rsidR="007E2D1A" w:rsidRPr="00E56DE1" w:rsidRDefault="007E2D1A" w:rsidP="007E2D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обучающихся, для которых было организовано ВПР с выбо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рочным контролем объективности  </w:t>
      </w:r>
      <w:r w:rsidRPr="007E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общего кол-ва участников ВПР в МО в 2023 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20%.</w:t>
      </w:r>
    </w:p>
    <w:p w:rsidR="00E56DE1" w:rsidRPr="009A37BF" w:rsidRDefault="00E56DE1" w:rsidP="009A37B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53B" w:rsidRPr="007E2D1A" w:rsidRDefault="00FD2BFF" w:rsidP="00EB64EF">
      <w:pPr>
        <w:rPr>
          <w:rFonts w:ascii="Times New Roman" w:hAnsi="Times New Roman" w:cs="Times New Roman"/>
          <w:sz w:val="24"/>
          <w:szCs w:val="24"/>
        </w:rPr>
      </w:pPr>
      <w:r w:rsidRPr="007E2D1A">
        <w:rPr>
          <w:rFonts w:ascii="Times New Roman" w:hAnsi="Times New Roman" w:cs="Times New Roman"/>
          <w:sz w:val="24"/>
          <w:szCs w:val="24"/>
        </w:rPr>
        <w:t>Результаты ВПР с выборочным контролем объективности</w:t>
      </w:r>
      <w:r w:rsidR="003647C3">
        <w:rPr>
          <w:rFonts w:ascii="Times New Roman" w:hAnsi="Times New Roman" w:cs="Times New Roman"/>
          <w:sz w:val="24"/>
          <w:szCs w:val="24"/>
        </w:rPr>
        <w:t xml:space="preserve"> 2023 г.</w:t>
      </w:r>
      <w:r w:rsidR="006456D7">
        <w:rPr>
          <w:rFonts w:ascii="Times New Roman" w:hAnsi="Times New Roman" w:cs="Times New Roman"/>
          <w:sz w:val="24"/>
          <w:szCs w:val="24"/>
        </w:rPr>
        <w:t xml:space="preserve"> представлены в таблице</w:t>
      </w:r>
      <w:r w:rsidRPr="007E2D1A">
        <w:rPr>
          <w:rFonts w:ascii="Times New Roman" w:hAnsi="Times New Roman" w:cs="Times New Roman"/>
          <w:sz w:val="24"/>
          <w:szCs w:val="24"/>
        </w:rPr>
        <w:t>1.</w:t>
      </w:r>
    </w:p>
    <w:p w:rsidR="00FD2BFF" w:rsidRPr="007E2D1A" w:rsidRDefault="00FD2BFF" w:rsidP="00EB64EF">
      <w:pPr>
        <w:rPr>
          <w:rFonts w:ascii="Times New Roman" w:hAnsi="Times New Roman" w:cs="Times New Roman"/>
          <w:sz w:val="24"/>
          <w:szCs w:val="24"/>
        </w:rPr>
      </w:pPr>
      <w:r w:rsidRPr="007E2D1A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0"/>
        <w:gridCol w:w="1370"/>
        <w:gridCol w:w="799"/>
        <w:gridCol w:w="668"/>
        <w:gridCol w:w="668"/>
        <w:gridCol w:w="668"/>
        <w:gridCol w:w="668"/>
        <w:gridCol w:w="1673"/>
        <w:gridCol w:w="1211"/>
      </w:tblGrid>
      <w:tr w:rsidR="00FD2BFF" w:rsidTr="007E2D1A">
        <w:tc>
          <w:tcPr>
            <w:tcW w:w="1619" w:type="dxa"/>
          </w:tcPr>
          <w:p w:rsidR="00FD2BFF" w:rsidRDefault="00FD2BFF" w:rsidP="00EB64EF">
            <w:r>
              <w:t>ОУ</w:t>
            </w:r>
          </w:p>
        </w:tc>
        <w:tc>
          <w:tcPr>
            <w:tcW w:w="1331" w:type="dxa"/>
          </w:tcPr>
          <w:p w:rsidR="00FD2BFF" w:rsidRDefault="00FD2BFF" w:rsidP="00EB64EF">
            <w:r>
              <w:t>Предмет</w:t>
            </w:r>
          </w:p>
        </w:tc>
        <w:tc>
          <w:tcPr>
            <w:tcW w:w="803" w:type="dxa"/>
          </w:tcPr>
          <w:p w:rsidR="00FD2BFF" w:rsidRDefault="00FD2BFF" w:rsidP="00EB64EF">
            <w:r>
              <w:t xml:space="preserve">Класс </w:t>
            </w:r>
          </w:p>
        </w:tc>
        <w:tc>
          <w:tcPr>
            <w:tcW w:w="677" w:type="dxa"/>
          </w:tcPr>
          <w:p w:rsidR="00FD2BFF" w:rsidRDefault="00FD2BFF" w:rsidP="00EB64EF"/>
        </w:tc>
        <w:tc>
          <w:tcPr>
            <w:tcW w:w="677" w:type="dxa"/>
          </w:tcPr>
          <w:p w:rsidR="00FD2BFF" w:rsidRDefault="00FD2BFF" w:rsidP="00EB64EF"/>
        </w:tc>
        <w:tc>
          <w:tcPr>
            <w:tcW w:w="677" w:type="dxa"/>
          </w:tcPr>
          <w:p w:rsidR="00FD2BFF" w:rsidRDefault="00FD2BFF" w:rsidP="00EB64EF"/>
        </w:tc>
        <w:tc>
          <w:tcPr>
            <w:tcW w:w="677" w:type="dxa"/>
          </w:tcPr>
          <w:p w:rsidR="00FD2BFF" w:rsidRDefault="00FD2BFF" w:rsidP="00EB64EF"/>
        </w:tc>
        <w:tc>
          <w:tcPr>
            <w:tcW w:w="1673" w:type="dxa"/>
          </w:tcPr>
          <w:p w:rsidR="00FD2BFF" w:rsidRDefault="00E56DE1" w:rsidP="00EB64EF">
            <w:r>
              <w:t>У</w:t>
            </w:r>
            <w:r w:rsidR="00FD2BFF">
              <w:t>спеваемость</w:t>
            </w:r>
            <w:r>
              <w:t>%</w:t>
            </w:r>
          </w:p>
        </w:tc>
        <w:tc>
          <w:tcPr>
            <w:tcW w:w="1211" w:type="dxa"/>
          </w:tcPr>
          <w:p w:rsidR="00FD2BFF" w:rsidRDefault="00E56DE1" w:rsidP="00EB64EF">
            <w:r>
              <w:t>К</w:t>
            </w:r>
            <w:r w:rsidR="00FD2BFF">
              <w:t>ачество</w:t>
            </w:r>
            <w:r>
              <w:t>%</w:t>
            </w:r>
          </w:p>
        </w:tc>
      </w:tr>
      <w:tr w:rsidR="00FD2BFF" w:rsidTr="007E2D1A">
        <w:tc>
          <w:tcPr>
            <w:tcW w:w="1619" w:type="dxa"/>
          </w:tcPr>
          <w:p w:rsidR="00FD2BFF" w:rsidRDefault="00FD2BFF" w:rsidP="00EB64EF"/>
        </w:tc>
        <w:tc>
          <w:tcPr>
            <w:tcW w:w="1331" w:type="dxa"/>
          </w:tcPr>
          <w:p w:rsidR="00FD2BFF" w:rsidRDefault="00FD2BFF" w:rsidP="00EB64EF"/>
        </w:tc>
        <w:tc>
          <w:tcPr>
            <w:tcW w:w="803" w:type="dxa"/>
          </w:tcPr>
          <w:p w:rsidR="00FD2BFF" w:rsidRDefault="00FD2BFF" w:rsidP="00EB64EF"/>
        </w:tc>
        <w:tc>
          <w:tcPr>
            <w:tcW w:w="677" w:type="dxa"/>
          </w:tcPr>
          <w:p w:rsidR="00FD2BFF" w:rsidRDefault="00FD2BFF" w:rsidP="00EB64EF">
            <w:r>
              <w:t>«2»</w:t>
            </w:r>
          </w:p>
        </w:tc>
        <w:tc>
          <w:tcPr>
            <w:tcW w:w="677" w:type="dxa"/>
          </w:tcPr>
          <w:p w:rsidR="00FD2BFF" w:rsidRDefault="00FD2BFF" w:rsidP="00EB64EF">
            <w:r>
              <w:t>«3»</w:t>
            </w:r>
          </w:p>
        </w:tc>
        <w:tc>
          <w:tcPr>
            <w:tcW w:w="677" w:type="dxa"/>
          </w:tcPr>
          <w:p w:rsidR="00FD2BFF" w:rsidRDefault="00FD2BFF" w:rsidP="00EB64EF">
            <w:r>
              <w:t>«4»</w:t>
            </w:r>
          </w:p>
        </w:tc>
        <w:tc>
          <w:tcPr>
            <w:tcW w:w="677" w:type="dxa"/>
          </w:tcPr>
          <w:p w:rsidR="00FD2BFF" w:rsidRDefault="00FD2BFF" w:rsidP="00EB64EF">
            <w:r>
              <w:t>«5»</w:t>
            </w:r>
          </w:p>
        </w:tc>
        <w:tc>
          <w:tcPr>
            <w:tcW w:w="1673" w:type="dxa"/>
          </w:tcPr>
          <w:p w:rsidR="00FD2BFF" w:rsidRDefault="00FD2BFF" w:rsidP="00EB64EF"/>
        </w:tc>
        <w:tc>
          <w:tcPr>
            <w:tcW w:w="1211" w:type="dxa"/>
          </w:tcPr>
          <w:p w:rsidR="00FD2BFF" w:rsidRDefault="00FD2BFF" w:rsidP="00EB64EF"/>
        </w:tc>
      </w:tr>
      <w:tr w:rsidR="00FD2BFF" w:rsidTr="007E2D1A">
        <w:tc>
          <w:tcPr>
            <w:tcW w:w="1619" w:type="dxa"/>
          </w:tcPr>
          <w:p w:rsidR="00FD2BFF" w:rsidRDefault="00FD2BFF" w:rsidP="00EB64EF">
            <w:r>
              <w:t xml:space="preserve">МБОУ СОШ с. Ербогачен </w:t>
            </w:r>
          </w:p>
        </w:tc>
        <w:tc>
          <w:tcPr>
            <w:tcW w:w="1331" w:type="dxa"/>
          </w:tcPr>
          <w:p w:rsidR="00FD2BFF" w:rsidRDefault="00FD2BFF" w:rsidP="00EB64EF">
            <w:r>
              <w:t>Русский язык</w:t>
            </w:r>
          </w:p>
        </w:tc>
        <w:tc>
          <w:tcPr>
            <w:tcW w:w="803" w:type="dxa"/>
          </w:tcPr>
          <w:p w:rsidR="00FD2BFF" w:rsidRDefault="00FD2BFF" w:rsidP="00EB64EF">
            <w:r>
              <w:t>6</w:t>
            </w:r>
          </w:p>
        </w:tc>
        <w:tc>
          <w:tcPr>
            <w:tcW w:w="677" w:type="dxa"/>
          </w:tcPr>
          <w:p w:rsidR="00FD2BFF" w:rsidRDefault="00E56DE1" w:rsidP="00EB64EF">
            <w:r>
              <w:t>17</w:t>
            </w:r>
          </w:p>
        </w:tc>
        <w:tc>
          <w:tcPr>
            <w:tcW w:w="677" w:type="dxa"/>
          </w:tcPr>
          <w:p w:rsidR="00FD2BFF" w:rsidRDefault="00E56DE1" w:rsidP="00EB64EF">
            <w:r>
              <w:t>3</w:t>
            </w:r>
          </w:p>
        </w:tc>
        <w:tc>
          <w:tcPr>
            <w:tcW w:w="677" w:type="dxa"/>
          </w:tcPr>
          <w:p w:rsidR="00FD2BFF" w:rsidRDefault="00E56DE1" w:rsidP="00EB64EF">
            <w:r>
              <w:t>1</w:t>
            </w:r>
          </w:p>
        </w:tc>
        <w:tc>
          <w:tcPr>
            <w:tcW w:w="677" w:type="dxa"/>
          </w:tcPr>
          <w:p w:rsidR="00FD2BFF" w:rsidRDefault="00E56DE1" w:rsidP="00EB64EF">
            <w:r>
              <w:t>0</w:t>
            </w:r>
          </w:p>
        </w:tc>
        <w:tc>
          <w:tcPr>
            <w:tcW w:w="1673" w:type="dxa"/>
          </w:tcPr>
          <w:p w:rsidR="00FD2BFF" w:rsidRDefault="00E56DE1" w:rsidP="00EB64EF">
            <w:r>
              <w:t>19,04</w:t>
            </w:r>
          </w:p>
        </w:tc>
        <w:tc>
          <w:tcPr>
            <w:tcW w:w="1211" w:type="dxa"/>
          </w:tcPr>
          <w:p w:rsidR="00FD2BFF" w:rsidRDefault="00E56DE1" w:rsidP="00EB64EF">
            <w:r>
              <w:t>4,8</w:t>
            </w:r>
          </w:p>
        </w:tc>
      </w:tr>
      <w:tr w:rsidR="007E2D1A" w:rsidTr="007E2D1A">
        <w:tc>
          <w:tcPr>
            <w:tcW w:w="1619" w:type="dxa"/>
            <w:vMerge w:val="restart"/>
          </w:tcPr>
          <w:p w:rsidR="007E2D1A" w:rsidRDefault="007E2D1A" w:rsidP="00EB64EF">
            <w:r>
              <w:t>МКОУ СОШ с. Преображенка</w:t>
            </w:r>
          </w:p>
        </w:tc>
        <w:tc>
          <w:tcPr>
            <w:tcW w:w="1331" w:type="dxa"/>
          </w:tcPr>
          <w:p w:rsidR="007E2D1A" w:rsidRDefault="007E2D1A" w:rsidP="00EB64EF">
            <w:r>
              <w:t>Русский язык</w:t>
            </w:r>
          </w:p>
        </w:tc>
        <w:tc>
          <w:tcPr>
            <w:tcW w:w="803" w:type="dxa"/>
          </w:tcPr>
          <w:p w:rsidR="007E2D1A" w:rsidRDefault="007E2D1A" w:rsidP="00EB64EF">
            <w:r>
              <w:t>5</w:t>
            </w:r>
          </w:p>
        </w:tc>
        <w:tc>
          <w:tcPr>
            <w:tcW w:w="677" w:type="dxa"/>
          </w:tcPr>
          <w:p w:rsidR="007E2D1A" w:rsidRDefault="007E2D1A" w:rsidP="00EB64EF">
            <w:r>
              <w:t>1</w:t>
            </w:r>
          </w:p>
        </w:tc>
        <w:tc>
          <w:tcPr>
            <w:tcW w:w="677" w:type="dxa"/>
          </w:tcPr>
          <w:p w:rsidR="007E2D1A" w:rsidRDefault="007E2D1A" w:rsidP="00EB64EF">
            <w:r>
              <w:t>1</w:t>
            </w:r>
          </w:p>
        </w:tc>
        <w:tc>
          <w:tcPr>
            <w:tcW w:w="677" w:type="dxa"/>
          </w:tcPr>
          <w:p w:rsidR="007E2D1A" w:rsidRDefault="007E2D1A" w:rsidP="00EB64EF">
            <w:r>
              <w:t>1</w:t>
            </w:r>
          </w:p>
        </w:tc>
        <w:tc>
          <w:tcPr>
            <w:tcW w:w="677" w:type="dxa"/>
          </w:tcPr>
          <w:p w:rsidR="007E2D1A" w:rsidRDefault="007E2D1A" w:rsidP="00EB64EF"/>
        </w:tc>
        <w:tc>
          <w:tcPr>
            <w:tcW w:w="1673" w:type="dxa"/>
          </w:tcPr>
          <w:p w:rsidR="007E2D1A" w:rsidRDefault="007E2D1A" w:rsidP="00EB64EF">
            <w:r>
              <w:t>66,7</w:t>
            </w:r>
          </w:p>
        </w:tc>
        <w:tc>
          <w:tcPr>
            <w:tcW w:w="1211" w:type="dxa"/>
          </w:tcPr>
          <w:p w:rsidR="007E2D1A" w:rsidRDefault="007E2D1A" w:rsidP="00EB64EF">
            <w:r>
              <w:t>33,3</w:t>
            </w:r>
          </w:p>
        </w:tc>
      </w:tr>
      <w:tr w:rsidR="007E2D1A" w:rsidTr="007E2D1A">
        <w:tc>
          <w:tcPr>
            <w:tcW w:w="1619" w:type="dxa"/>
            <w:vMerge/>
          </w:tcPr>
          <w:p w:rsidR="007E2D1A" w:rsidRDefault="007E2D1A" w:rsidP="00EB64EF"/>
        </w:tc>
        <w:tc>
          <w:tcPr>
            <w:tcW w:w="1331" w:type="dxa"/>
          </w:tcPr>
          <w:p w:rsidR="007E2D1A" w:rsidRDefault="007E2D1A" w:rsidP="00EB64EF">
            <w:r>
              <w:t>Математика</w:t>
            </w:r>
          </w:p>
        </w:tc>
        <w:tc>
          <w:tcPr>
            <w:tcW w:w="803" w:type="dxa"/>
          </w:tcPr>
          <w:p w:rsidR="007E2D1A" w:rsidRDefault="007E2D1A" w:rsidP="00EB64EF">
            <w:r>
              <w:t>7</w:t>
            </w:r>
          </w:p>
        </w:tc>
        <w:tc>
          <w:tcPr>
            <w:tcW w:w="677" w:type="dxa"/>
          </w:tcPr>
          <w:p w:rsidR="007E2D1A" w:rsidRDefault="007E2D1A" w:rsidP="00EB64EF">
            <w:r>
              <w:t>1</w:t>
            </w:r>
          </w:p>
        </w:tc>
        <w:tc>
          <w:tcPr>
            <w:tcW w:w="677" w:type="dxa"/>
          </w:tcPr>
          <w:p w:rsidR="007E2D1A" w:rsidRDefault="007E2D1A" w:rsidP="00EB64EF">
            <w:r>
              <w:t>1</w:t>
            </w:r>
          </w:p>
        </w:tc>
        <w:tc>
          <w:tcPr>
            <w:tcW w:w="677" w:type="dxa"/>
          </w:tcPr>
          <w:p w:rsidR="007E2D1A" w:rsidRDefault="007E2D1A" w:rsidP="00EB64EF">
            <w:r>
              <w:t>1</w:t>
            </w:r>
          </w:p>
        </w:tc>
        <w:tc>
          <w:tcPr>
            <w:tcW w:w="677" w:type="dxa"/>
          </w:tcPr>
          <w:p w:rsidR="007E2D1A" w:rsidRDefault="007E2D1A" w:rsidP="00EB64EF">
            <w:r>
              <w:t>1</w:t>
            </w:r>
          </w:p>
        </w:tc>
        <w:tc>
          <w:tcPr>
            <w:tcW w:w="1673" w:type="dxa"/>
          </w:tcPr>
          <w:p w:rsidR="007E2D1A" w:rsidRDefault="007E2D1A" w:rsidP="00EB64EF">
            <w:r>
              <w:t>75</w:t>
            </w:r>
          </w:p>
        </w:tc>
        <w:tc>
          <w:tcPr>
            <w:tcW w:w="1211" w:type="dxa"/>
          </w:tcPr>
          <w:p w:rsidR="007E2D1A" w:rsidRDefault="007E2D1A" w:rsidP="00EB64EF">
            <w:r>
              <w:t>50</w:t>
            </w:r>
          </w:p>
        </w:tc>
      </w:tr>
      <w:tr w:rsidR="007E2D1A" w:rsidTr="007E2D1A">
        <w:tc>
          <w:tcPr>
            <w:tcW w:w="1619" w:type="dxa"/>
          </w:tcPr>
          <w:p w:rsidR="007E2D1A" w:rsidRDefault="007E2D1A" w:rsidP="00EB64EF">
            <w:r>
              <w:t>МКОУ СОШ с. Непа</w:t>
            </w:r>
          </w:p>
        </w:tc>
        <w:tc>
          <w:tcPr>
            <w:tcW w:w="1331" w:type="dxa"/>
          </w:tcPr>
          <w:p w:rsidR="007E2D1A" w:rsidRDefault="007E2D1A" w:rsidP="00EB64EF">
            <w:r>
              <w:t>Русский язык</w:t>
            </w:r>
          </w:p>
        </w:tc>
        <w:tc>
          <w:tcPr>
            <w:tcW w:w="803" w:type="dxa"/>
          </w:tcPr>
          <w:p w:rsidR="007E2D1A" w:rsidRDefault="007E2D1A" w:rsidP="00EB64EF">
            <w:r>
              <w:t>7</w:t>
            </w:r>
          </w:p>
        </w:tc>
        <w:tc>
          <w:tcPr>
            <w:tcW w:w="677" w:type="dxa"/>
          </w:tcPr>
          <w:p w:rsidR="007E2D1A" w:rsidRDefault="007E2D1A" w:rsidP="00EB64EF"/>
        </w:tc>
        <w:tc>
          <w:tcPr>
            <w:tcW w:w="677" w:type="dxa"/>
          </w:tcPr>
          <w:p w:rsidR="007E2D1A" w:rsidRDefault="007E2D1A" w:rsidP="00EB64EF">
            <w:r>
              <w:t>1</w:t>
            </w:r>
          </w:p>
        </w:tc>
        <w:tc>
          <w:tcPr>
            <w:tcW w:w="677" w:type="dxa"/>
          </w:tcPr>
          <w:p w:rsidR="007E2D1A" w:rsidRDefault="007E2D1A" w:rsidP="00EB64EF"/>
        </w:tc>
        <w:tc>
          <w:tcPr>
            <w:tcW w:w="677" w:type="dxa"/>
          </w:tcPr>
          <w:p w:rsidR="007E2D1A" w:rsidRDefault="007E2D1A" w:rsidP="00EB64EF">
            <w:r>
              <w:t>1</w:t>
            </w:r>
          </w:p>
        </w:tc>
        <w:tc>
          <w:tcPr>
            <w:tcW w:w="1673" w:type="dxa"/>
          </w:tcPr>
          <w:p w:rsidR="007E2D1A" w:rsidRDefault="007E2D1A" w:rsidP="00EB64EF">
            <w:r>
              <w:t>100</w:t>
            </w:r>
          </w:p>
        </w:tc>
        <w:tc>
          <w:tcPr>
            <w:tcW w:w="1211" w:type="dxa"/>
          </w:tcPr>
          <w:p w:rsidR="007E2D1A" w:rsidRDefault="007E2D1A" w:rsidP="00EB64EF">
            <w:r>
              <w:t>50</w:t>
            </w:r>
          </w:p>
        </w:tc>
      </w:tr>
      <w:tr w:rsidR="007E2D1A" w:rsidTr="007E2D1A">
        <w:tc>
          <w:tcPr>
            <w:tcW w:w="1619" w:type="dxa"/>
          </w:tcPr>
          <w:p w:rsidR="007E2D1A" w:rsidRDefault="007E2D1A" w:rsidP="00EB64EF">
            <w:r>
              <w:t>МКОУ СОШ с. Подволошино</w:t>
            </w:r>
          </w:p>
        </w:tc>
        <w:tc>
          <w:tcPr>
            <w:tcW w:w="1331" w:type="dxa"/>
          </w:tcPr>
          <w:p w:rsidR="007E2D1A" w:rsidRDefault="007E2D1A" w:rsidP="00EB64EF">
            <w:r>
              <w:t>Русский язык</w:t>
            </w:r>
          </w:p>
        </w:tc>
        <w:tc>
          <w:tcPr>
            <w:tcW w:w="803" w:type="dxa"/>
          </w:tcPr>
          <w:p w:rsidR="007E2D1A" w:rsidRDefault="007E2D1A" w:rsidP="00EB64EF">
            <w:r>
              <w:t>8</w:t>
            </w:r>
          </w:p>
        </w:tc>
        <w:tc>
          <w:tcPr>
            <w:tcW w:w="677" w:type="dxa"/>
          </w:tcPr>
          <w:p w:rsidR="007E2D1A" w:rsidRDefault="007E2D1A" w:rsidP="00EB64EF"/>
        </w:tc>
        <w:tc>
          <w:tcPr>
            <w:tcW w:w="677" w:type="dxa"/>
          </w:tcPr>
          <w:p w:rsidR="007E2D1A" w:rsidRDefault="007E2D1A" w:rsidP="00EB64EF"/>
        </w:tc>
        <w:tc>
          <w:tcPr>
            <w:tcW w:w="677" w:type="dxa"/>
          </w:tcPr>
          <w:p w:rsidR="007E2D1A" w:rsidRDefault="007E2D1A" w:rsidP="00EB64EF">
            <w:r>
              <w:t>2</w:t>
            </w:r>
          </w:p>
        </w:tc>
        <w:tc>
          <w:tcPr>
            <w:tcW w:w="677" w:type="dxa"/>
          </w:tcPr>
          <w:p w:rsidR="007E2D1A" w:rsidRDefault="007E2D1A" w:rsidP="00EB64EF">
            <w:r>
              <w:t>4</w:t>
            </w:r>
          </w:p>
        </w:tc>
        <w:tc>
          <w:tcPr>
            <w:tcW w:w="1673" w:type="dxa"/>
          </w:tcPr>
          <w:p w:rsidR="007E2D1A" w:rsidRDefault="007E2D1A" w:rsidP="00EB64EF">
            <w:r>
              <w:t>100</w:t>
            </w:r>
          </w:p>
        </w:tc>
        <w:tc>
          <w:tcPr>
            <w:tcW w:w="1211" w:type="dxa"/>
          </w:tcPr>
          <w:p w:rsidR="007E2D1A" w:rsidRDefault="007E2D1A" w:rsidP="00EB64EF">
            <w:r>
              <w:t>100</w:t>
            </w:r>
          </w:p>
        </w:tc>
      </w:tr>
    </w:tbl>
    <w:p w:rsidR="00FD2BFF" w:rsidRDefault="00FD2BFF" w:rsidP="00EB64EF"/>
    <w:p w:rsidR="0078303A" w:rsidRPr="005A372A" w:rsidRDefault="0078303A" w:rsidP="00EB64EF">
      <w:pPr>
        <w:rPr>
          <w:rFonts w:ascii="Times New Roman" w:hAnsi="Times New Roman" w:cs="Times New Roman"/>
          <w:sz w:val="24"/>
          <w:szCs w:val="24"/>
        </w:rPr>
      </w:pPr>
      <w:r w:rsidRPr="005A372A">
        <w:rPr>
          <w:rFonts w:ascii="Times New Roman" w:hAnsi="Times New Roman" w:cs="Times New Roman"/>
          <w:sz w:val="24"/>
          <w:szCs w:val="24"/>
        </w:rPr>
        <w:t>Динамика результатов ВПР по русскому языку и математике, за 2022 и 2023 года из одного класса в другой, ОУ из муниципальной в</w:t>
      </w:r>
      <w:r w:rsidR="00244F02" w:rsidRPr="005A372A">
        <w:rPr>
          <w:rFonts w:ascii="Times New Roman" w:hAnsi="Times New Roman" w:cs="Times New Roman"/>
          <w:sz w:val="24"/>
          <w:szCs w:val="24"/>
        </w:rPr>
        <w:t>ыборке представлена на диаграмме</w:t>
      </w:r>
      <w:r w:rsidRPr="005A372A">
        <w:rPr>
          <w:rFonts w:ascii="Times New Roman" w:hAnsi="Times New Roman" w:cs="Times New Roman"/>
          <w:sz w:val="24"/>
          <w:szCs w:val="24"/>
        </w:rPr>
        <w:t xml:space="preserve"> </w:t>
      </w:r>
      <w:r w:rsidR="00155A93" w:rsidRPr="005A372A">
        <w:rPr>
          <w:rFonts w:ascii="Times New Roman" w:hAnsi="Times New Roman" w:cs="Times New Roman"/>
          <w:sz w:val="24"/>
          <w:szCs w:val="24"/>
        </w:rPr>
        <w:t>1-2.</w:t>
      </w:r>
    </w:p>
    <w:p w:rsidR="0078303A" w:rsidRPr="005A372A" w:rsidRDefault="00155A93" w:rsidP="00EB64EF">
      <w:pPr>
        <w:rPr>
          <w:rFonts w:ascii="Times New Roman" w:hAnsi="Times New Roman" w:cs="Times New Roman"/>
          <w:sz w:val="24"/>
          <w:szCs w:val="24"/>
        </w:rPr>
      </w:pPr>
      <w:r w:rsidRPr="005A372A">
        <w:rPr>
          <w:rFonts w:ascii="Times New Roman" w:hAnsi="Times New Roman" w:cs="Times New Roman"/>
          <w:sz w:val="24"/>
          <w:szCs w:val="24"/>
        </w:rPr>
        <w:t>Диаграмма 1. Динамика результатов ВПР по русскому языку, за 2022 и 2023 года из одного класса</w:t>
      </w:r>
      <w:r w:rsidR="006456D7" w:rsidRPr="005A372A">
        <w:rPr>
          <w:rFonts w:ascii="Times New Roman" w:hAnsi="Times New Roman" w:cs="Times New Roman"/>
          <w:sz w:val="24"/>
          <w:szCs w:val="24"/>
        </w:rPr>
        <w:t xml:space="preserve"> в другой(кол-о</w:t>
      </w:r>
      <w:r w:rsidR="00244F02" w:rsidRPr="005A372A">
        <w:rPr>
          <w:rFonts w:ascii="Times New Roman" w:hAnsi="Times New Roman" w:cs="Times New Roman"/>
          <w:sz w:val="24"/>
          <w:szCs w:val="24"/>
        </w:rPr>
        <w:t>)</w:t>
      </w:r>
    </w:p>
    <w:p w:rsidR="00155A93" w:rsidRDefault="00155A93" w:rsidP="00EB64EF">
      <w:r>
        <w:rPr>
          <w:noProof/>
          <w:lang w:eastAsia="ru-RU"/>
        </w:rPr>
        <w:lastRenderedPageBreak/>
        <w:drawing>
          <wp:inline distT="0" distB="0" distL="0" distR="0" wp14:anchorId="7545A5B2" wp14:editId="75939FE9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055F" w:rsidRPr="005A372A" w:rsidRDefault="0079055F" w:rsidP="0079055F">
      <w:pPr>
        <w:rPr>
          <w:rFonts w:ascii="Times New Roman" w:hAnsi="Times New Roman" w:cs="Times New Roman"/>
          <w:sz w:val="24"/>
          <w:szCs w:val="24"/>
        </w:rPr>
      </w:pPr>
      <w:r w:rsidRPr="005A372A">
        <w:rPr>
          <w:rFonts w:ascii="Times New Roman" w:hAnsi="Times New Roman" w:cs="Times New Roman"/>
          <w:sz w:val="24"/>
          <w:szCs w:val="24"/>
        </w:rPr>
        <w:t>Диаграмма 2.  Динамика результатов ВПР по математике, за 2022 и 2023 года из одного класса в другой.</w:t>
      </w:r>
    </w:p>
    <w:p w:rsidR="004D1867" w:rsidRDefault="004D1867" w:rsidP="0079055F"/>
    <w:p w:rsidR="00FD2BFF" w:rsidRDefault="00FD2BFF" w:rsidP="00EB64EF"/>
    <w:p w:rsidR="004D1867" w:rsidRDefault="004D1867" w:rsidP="00EB64EF">
      <w:r>
        <w:rPr>
          <w:noProof/>
          <w:lang w:eastAsia="ru-RU"/>
        </w:rPr>
        <w:drawing>
          <wp:inline distT="0" distB="0" distL="0" distR="0" wp14:anchorId="7C9346AF" wp14:editId="0C33B172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7977" w:rsidRDefault="00457977" w:rsidP="004D1867"/>
    <w:p w:rsidR="004D1867" w:rsidRPr="005A372A" w:rsidRDefault="004D1867" w:rsidP="004D1867">
      <w:pPr>
        <w:rPr>
          <w:rFonts w:ascii="Times New Roman" w:hAnsi="Times New Roman" w:cs="Times New Roman"/>
          <w:sz w:val="24"/>
          <w:szCs w:val="24"/>
        </w:rPr>
      </w:pPr>
      <w:r w:rsidRPr="005A372A">
        <w:rPr>
          <w:rFonts w:ascii="Times New Roman" w:hAnsi="Times New Roman" w:cs="Times New Roman"/>
          <w:sz w:val="24"/>
          <w:szCs w:val="24"/>
        </w:rPr>
        <w:t>Соответствие отметок за выполненную работу и отметок по журналу  в динамике за д</w:t>
      </w:r>
      <w:r w:rsidR="00E94C60" w:rsidRPr="005A372A">
        <w:rPr>
          <w:rFonts w:ascii="Times New Roman" w:hAnsi="Times New Roman" w:cs="Times New Roman"/>
          <w:sz w:val="24"/>
          <w:szCs w:val="24"/>
        </w:rPr>
        <w:t>ва года (кол-во чел.)</w:t>
      </w:r>
      <w:r w:rsidRPr="005A372A">
        <w:rPr>
          <w:rFonts w:ascii="Times New Roman" w:hAnsi="Times New Roman" w:cs="Times New Roman"/>
          <w:sz w:val="24"/>
          <w:szCs w:val="24"/>
        </w:rPr>
        <w:t xml:space="preserve"> одной группы учащихся </w:t>
      </w:r>
      <w:r w:rsidR="00E94C60" w:rsidRPr="005A372A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 </w:t>
      </w:r>
      <w:r w:rsidRPr="005A372A">
        <w:rPr>
          <w:rFonts w:ascii="Times New Roman" w:hAnsi="Times New Roman" w:cs="Times New Roman"/>
          <w:sz w:val="24"/>
          <w:szCs w:val="24"/>
        </w:rPr>
        <w:t>представлены на диаграмме 3</w:t>
      </w:r>
      <w:r w:rsidR="00E94C60" w:rsidRPr="005A372A">
        <w:rPr>
          <w:rFonts w:ascii="Times New Roman" w:hAnsi="Times New Roman" w:cs="Times New Roman"/>
          <w:sz w:val="24"/>
          <w:szCs w:val="24"/>
        </w:rPr>
        <w:t xml:space="preserve"> и 4.</w:t>
      </w:r>
    </w:p>
    <w:p w:rsidR="00E94C60" w:rsidRPr="005A372A" w:rsidRDefault="00E94C60" w:rsidP="00E94C60">
      <w:pPr>
        <w:rPr>
          <w:rFonts w:ascii="Times New Roman" w:hAnsi="Times New Roman" w:cs="Times New Roman"/>
          <w:sz w:val="24"/>
          <w:szCs w:val="24"/>
        </w:rPr>
      </w:pPr>
      <w:r w:rsidRPr="005A372A">
        <w:rPr>
          <w:rFonts w:ascii="Times New Roman" w:hAnsi="Times New Roman" w:cs="Times New Roman"/>
          <w:sz w:val="24"/>
          <w:szCs w:val="24"/>
        </w:rPr>
        <w:t>Диаграмма 3. Соответствие отметок за выполненную работу и отметок по журналу  в динамике за два года (кол-во чел.) одной группы учащихся  по русскому языку</w:t>
      </w:r>
    </w:p>
    <w:p w:rsidR="00D313A6" w:rsidRDefault="00D313A6" w:rsidP="004D1867">
      <w:r>
        <w:rPr>
          <w:noProof/>
          <w:lang w:eastAsia="ru-RU"/>
        </w:rPr>
        <w:lastRenderedPageBreak/>
        <w:drawing>
          <wp:inline distT="0" distB="0" distL="0" distR="0" wp14:anchorId="5A2397F4" wp14:editId="4A04C9F2">
            <wp:extent cx="4543425" cy="2695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13A6" w:rsidRDefault="00D313A6" w:rsidP="00D313A6"/>
    <w:p w:rsidR="00A44C64" w:rsidRDefault="00D313A6" w:rsidP="00D313A6">
      <w:r>
        <w:t>Диаграмма 4</w:t>
      </w:r>
      <w:r w:rsidRPr="00D31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Соответствие отметок за выполненную работу и отметок по журналу  в динамике за два года (кол-во чел.) одной группы учащихся  по математике</w:t>
      </w:r>
    </w:p>
    <w:p w:rsidR="006456D7" w:rsidRDefault="00A44C64" w:rsidP="00A44C64">
      <w:r>
        <w:rPr>
          <w:noProof/>
          <w:lang w:eastAsia="ru-RU"/>
        </w:rPr>
        <w:drawing>
          <wp:inline distT="0" distB="0" distL="0" distR="0" wp14:anchorId="362EA459" wp14:editId="2A8F52FF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1867" w:rsidRPr="005A372A" w:rsidRDefault="006456D7" w:rsidP="006456D7">
      <w:pPr>
        <w:rPr>
          <w:rFonts w:ascii="Times New Roman" w:hAnsi="Times New Roman" w:cs="Times New Roman"/>
          <w:sz w:val="24"/>
          <w:szCs w:val="24"/>
        </w:rPr>
      </w:pPr>
      <w:r w:rsidRPr="005A372A">
        <w:rPr>
          <w:rFonts w:ascii="Times New Roman" w:hAnsi="Times New Roman" w:cs="Times New Roman"/>
          <w:sz w:val="24"/>
          <w:szCs w:val="24"/>
        </w:rPr>
        <w:t>На основе анализа таблицы 1 и диаграмм 1-4</w:t>
      </w:r>
      <w:r w:rsidR="004D49F6" w:rsidRPr="005A372A">
        <w:rPr>
          <w:rFonts w:ascii="Times New Roman" w:hAnsi="Times New Roman" w:cs="Times New Roman"/>
          <w:sz w:val="24"/>
          <w:szCs w:val="24"/>
        </w:rPr>
        <w:t xml:space="preserve"> видно по общеобразовательным учреждениям:</w:t>
      </w:r>
    </w:p>
    <w:p w:rsidR="004D49F6" w:rsidRPr="005A372A" w:rsidRDefault="004D49F6" w:rsidP="002D4C72">
      <w:pPr>
        <w:jc w:val="both"/>
        <w:rPr>
          <w:rFonts w:ascii="Times New Roman" w:hAnsi="Times New Roman" w:cs="Times New Roman"/>
          <w:sz w:val="24"/>
          <w:szCs w:val="24"/>
        </w:rPr>
      </w:pPr>
      <w:r w:rsidRPr="005A372A">
        <w:rPr>
          <w:rFonts w:ascii="Times New Roman" w:hAnsi="Times New Roman" w:cs="Times New Roman"/>
          <w:sz w:val="24"/>
          <w:szCs w:val="24"/>
        </w:rPr>
        <w:t>СОШ с. Ербогачен: при муниципальной выборке обучающиеся 6 класса по русскому языку показали низкие результаты по сравнению с</w:t>
      </w:r>
      <w:r w:rsidR="002D4C72" w:rsidRPr="005A372A">
        <w:rPr>
          <w:rFonts w:ascii="Times New Roman" w:hAnsi="Times New Roman" w:cs="Times New Roman"/>
          <w:sz w:val="24"/>
          <w:szCs w:val="24"/>
        </w:rPr>
        <w:t>о своими результатами 2022 года и всего</w:t>
      </w:r>
      <w:r w:rsidR="006E4AF2">
        <w:rPr>
          <w:rFonts w:ascii="Times New Roman" w:hAnsi="Times New Roman" w:cs="Times New Roman"/>
          <w:sz w:val="24"/>
          <w:szCs w:val="24"/>
        </w:rPr>
        <w:t xml:space="preserve"> 9,5% обучающихся в 2023 году (</w:t>
      </w:r>
      <w:r w:rsidR="002D4C72" w:rsidRPr="005A372A">
        <w:rPr>
          <w:rFonts w:ascii="Times New Roman" w:hAnsi="Times New Roman" w:cs="Times New Roman"/>
          <w:sz w:val="24"/>
          <w:szCs w:val="24"/>
        </w:rPr>
        <w:t>в 2022 г.-14,3%) подтвердили свои отметки по журналу с отметками за выполненную работу, что может свидетельствовать о необ</w:t>
      </w:r>
      <w:r w:rsidR="005A372A" w:rsidRPr="005A372A">
        <w:rPr>
          <w:rFonts w:ascii="Times New Roman" w:hAnsi="Times New Roman" w:cs="Times New Roman"/>
          <w:sz w:val="24"/>
          <w:szCs w:val="24"/>
        </w:rPr>
        <w:t>ъективности текущего оценивания по русскому языку и объективности оценивания по математике в 2023 году.</w:t>
      </w:r>
    </w:p>
    <w:p w:rsidR="002D4C72" w:rsidRPr="005A372A" w:rsidRDefault="002D4C72" w:rsidP="002D4C72">
      <w:pPr>
        <w:jc w:val="both"/>
        <w:rPr>
          <w:rFonts w:ascii="Times New Roman" w:hAnsi="Times New Roman" w:cs="Times New Roman"/>
          <w:sz w:val="24"/>
          <w:szCs w:val="24"/>
        </w:rPr>
      </w:pPr>
      <w:r w:rsidRPr="005A372A">
        <w:rPr>
          <w:rFonts w:ascii="Times New Roman" w:hAnsi="Times New Roman" w:cs="Times New Roman"/>
          <w:sz w:val="24"/>
          <w:szCs w:val="24"/>
        </w:rPr>
        <w:t>СОШ с. Преображенка: обучающиеся при переходе из 4-го класса в 5-й показали на</w:t>
      </w:r>
      <w:r w:rsidR="00AC7C78" w:rsidRPr="005A372A">
        <w:rPr>
          <w:rFonts w:ascii="Times New Roman" w:hAnsi="Times New Roman" w:cs="Times New Roman"/>
          <w:sz w:val="24"/>
          <w:szCs w:val="24"/>
        </w:rPr>
        <w:t xml:space="preserve"> ВПР стабильные результаты, но </w:t>
      </w:r>
      <w:r w:rsidRPr="005A372A">
        <w:rPr>
          <w:rFonts w:ascii="Times New Roman" w:hAnsi="Times New Roman" w:cs="Times New Roman"/>
          <w:sz w:val="24"/>
          <w:szCs w:val="24"/>
        </w:rPr>
        <w:t>ни один из участников ВПР не подтвердил свои отметки с отметками по журналу, что также показывает необъективность  текущего оценивания.</w:t>
      </w:r>
    </w:p>
    <w:p w:rsidR="00AC7C78" w:rsidRPr="005A372A" w:rsidRDefault="00AC7C78" w:rsidP="002D4C72">
      <w:pPr>
        <w:jc w:val="both"/>
        <w:rPr>
          <w:rFonts w:ascii="Times New Roman" w:hAnsi="Times New Roman" w:cs="Times New Roman"/>
          <w:sz w:val="24"/>
          <w:szCs w:val="24"/>
        </w:rPr>
      </w:pPr>
      <w:r w:rsidRPr="005A372A">
        <w:rPr>
          <w:rFonts w:ascii="Times New Roman" w:hAnsi="Times New Roman" w:cs="Times New Roman"/>
          <w:sz w:val="24"/>
          <w:szCs w:val="24"/>
        </w:rPr>
        <w:t>СОШ с. Непа: обучающиеся 7 класса показали 100% успеваемость</w:t>
      </w:r>
      <w:r w:rsidR="006E4AF2">
        <w:rPr>
          <w:rFonts w:ascii="Times New Roman" w:hAnsi="Times New Roman" w:cs="Times New Roman"/>
          <w:sz w:val="24"/>
          <w:szCs w:val="24"/>
        </w:rPr>
        <w:t xml:space="preserve"> (2022 г.- 33,3%)</w:t>
      </w:r>
      <w:r w:rsidRPr="005A372A">
        <w:rPr>
          <w:rFonts w:ascii="Times New Roman" w:hAnsi="Times New Roman" w:cs="Times New Roman"/>
          <w:sz w:val="24"/>
          <w:szCs w:val="24"/>
        </w:rPr>
        <w:t xml:space="preserve">, 50 % обучающихся подтверждают отметки по журналу с отметками за выполненную работу, </w:t>
      </w:r>
      <w:r w:rsidR="005A372A" w:rsidRPr="005A372A">
        <w:rPr>
          <w:rFonts w:ascii="Times New Roman" w:hAnsi="Times New Roman" w:cs="Times New Roman"/>
          <w:sz w:val="24"/>
          <w:szCs w:val="24"/>
        </w:rPr>
        <w:t xml:space="preserve">что </w:t>
      </w:r>
      <w:r w:rsidR="005A372A" w:rsidRPr="005A372A">
        <w:rPr>
          <w:rFonts w:ascii="Times New Roman" w:hAnsi="Times New Roman" w:cs="Times New Roman"/>
          <w:sz w:val="24"/>
          <w:szCs w:val="24"/>
        </w:rPr>
        <w:lastRenderedPageBreak/>
        <w:t>свидетельствует о положительной динамике  повышения качества преподавания русского языка и объективности оценивания результатов обучающихся;</w:t>
      </w:r>
    </w:p>
    <w:p w:rsidR="005A372A" w:rsidRDefault="005A372A" w:rsidP="002D4C72">
      <w:pPr>
        <w:jc w:val="both"/>
        <w:rPr>
          <w:rFonts w:ascii="Times New Roman" w:hAnsi="Times New Roman" w:cs="Times New Roman"/>
          <w:sz w:val="24"/>
          <w:szCs w:val="24"/>
        </w:rPr>
      </w:pPr>
      <w:r w:rsidRPr="005A372A">
        <w:rPr>
          <w:rFonts w:ascii="Times New Roman" w:hAnsi="Times New Roman" w:cs="Times New Roman"/>
          <w:sz w:val="24"/>
          <w:szCs w:val="24"/>
        </w:rPr>
        <w:t xml:space="preserve">СОШ с. Подволошино: </w:t>
      </w:r>
      <w:r>
        <w:rPr>
          <w:rFonts w:ascii="Times New Roman" w:hAnsi="Times New Roman" w:cs="Times New Roman"/>
          <w:sz w:val="24"/>
          <w:szCs w:val="24"/>
        </w:rPr>
        <w:t>обучающиеся 8 класса по русскому языку в 2023 год</w:t>
      </w:r>
      <w:r w:rsidR="006E4AF2">
        <w:rPr>
          <w:rFonts w:ascii="Times New Roman" w:hAnsi="Times New Roman" w:cs="Times New Roman"/>
          <w:sz w:val="24"/>
          <w:szCs w:val="24"/>
        </w:rPr>
        <w:t xml:space="preserve">у показали </w:t>
      </w:r>
      <w:r w:rsidR="009D30E7">
        <w:rPr>
          <w:rFonts w:ascii="Times New Roman" w:hAnsi="Times New Roman" w:cs="Times New Roman"/>
          <w:sz w:val="24"/>
          <w:szCs w:val="24"/>
        </w:rPr>
        <w:t xml:space="preserve">100% </w:t>
      </w:r>
      <w:r>
        <w:rPr>
          <w:rFonts w:ascii="Times New Roman" w:hAnsi="Times New Roman" w:cs="Times New Roman"/>
          <w:sz w:val="24"/>
          <w:szCs w:val="24"/>
        </w:rPr>
        <w:t>качество</w:t>
      </w:r>
      <w:r w:rsidR="009D30E7">
        <w:rPr>
          <w:rFonts w:ascii="Times New Roman" w:hAnsi="Times New Roman" w:cs="Times New Roman"/>
          <w:sz w:val="24"/>
          <w:szCs w:val="24"/>
        </w:rPr>
        <w:t xml:space="preserve"> обученности</w:t>
      </w:r>
      <w:r w:rsidR="006E4AF2">
        <w:rPr>
          <w:rFonts w:ascii="Times New Roman" w:hAnsi="Times New Roman" w:cs="Times New Roman"/>
          <w:sz w:val="24"/>
          <w:szCs w:val="24"/>
        </w:rPr>
        <w:t xml:space="preserve"> (в 2022 году – 60%) </w:t>
      </w:r>
      <w:r w:rsidR="009D30E7">
        <w:rPr>
          <w:rFonts w:ascii="Times New Roman" w:hAnsi="Times New Roman" w:cs="Times New Roman"/>
          <w:sz w:val="24"/>
          <w:szCs w:val="24"/>
        </w:rPr>
        <w:t>и 50% обучающихся стабильно подтверждают отметки за выполненную работу с отметками по журналу.</w:t>
      </w:r>
    </w:p>
    <w:p w:rsidR="000867D6" w:rsidRDefault="000867D6" w:rsidP="00086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эффективности управленческих решений</w:t>
      </w:r>
    </w:p>
    <w:p w:rsidR="000867D6" w:rsidRPr="00954C88" w:rsidRDefault="000867D6" w:rsidP="00954C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4C88">
        <w:rPr>
          <w:rFonts w:ascii="Times New Roman" w:hAnsi="Times New Roman" w:cs="Times New Roman"/>
          <w:sz w:val="24"/>
          <w:szCs w:val="24"/>
        </w:rPr>
        <w:t>В 2022-2023 учебном году в рамках плана по обеспечению объективности процедуры проведения ВПР в муниципалитете проведены следующие мероприятия:</w:t>
      </w:r>
    </w:p>
    <w:p w:rsidR="00954C88" w:rsidRDefault="000867D6" w:rsidP="00760F2C">
      <w:pPr>
        <w:pStyle w:val="a3"/>
        <w:numPr>
          <w:ilvl w:val="0"/>
          <w:numId w:val="3"/>
        </w:numPr>
        <w:jc w:val="both"/>
      </w:pPr>
      <w:r w:rsidRPr="00954C88">
        <w:t>Проведен анализ результатов ВПР 2022 года в ОУ.  Результаты анализа рассмотрены на совещание руководителей ОУ</w:t>
      </w:r>
      <w:r w:rsidR="00760F2C">
        <w:t xml:space="preserve">, обсуждены планы </w:t>
      </w:r>
      <w:r w:rsidR="00954C88" w:rsidRPr="00954C88">
        <w:t>по подготовке к ВПР 2023 г.).</w:t>
      </w:r>
    </w:p>
    <w:p w:rsidR="00954C88" w:rsidRPr="00954C88" w:rsidRDefault="00954C88" w:rsidP="00760F2C">
      <w:pPr>
        <w:pStyle w:val="a3"/>
        <w:numPr>
          <w:ilvl w:val="0"/>
          <w:numId w:val="3"/>
        </w:numPr>
        <w:jc w:val="both"/>
        <w:rPr>
          <w:bCs/>
          <w:color w:val="252525"/>
          <w:kern w:val="36"/>
        </w:rPr>
      </w:pPr>
      <w:r>
        <w:t>На совещан</w:t>
      </w:r>
      <w:r w:rsidR="00760F2C">
        <w:t>ие</w:t>
      </w:r>
      <w:r>
        <w:t xml:space="preserve"> с руководителями рассматривался </w:t>
      </w:r>
      <w:r w:rsidRPr="00954C88">
        <w:t>вопрос «</w:t>
      </w:r>
      <w:r w:rsidRPr="00954C88">
        <w:rPr>
          <w:bCs/>
          <w:color w:val="252525"/>
          <w:kern w:val="36"/>
        </w:rPr>
        <w:t>Объективность проведения оценочных процедур – ключевой фактор в повышении качества образования» в общеобразовательных учреж</w:t>
      </w:r>
      <w:r>
        <w:rPr>
          <w:bCs/>
          <w:color w:val="252525"/>
          <w:kern w:val="36"/>
        </w:rPr>
        <w:t>дениях района».</w:t>
      </w:r>
    </w:p>
    <w:p w:rsidR="00954C88" w:rsidRPr="00954C88" w:rsidRDefault="00954C88" w:rsidP="00760F2C">
      <w:pPr>
        <w:pStyle w:val="a3"/>
        <w:numPr>
          <w:ilvl w:val="0"/>
          <w:numId w:val="3"/>
        </w:numPr>
        <w:jc w:val="both"/>
      </w:pPr>
      <w:r>
        <w:t>На методическом совещании педагогов в МКОУ СОШ с. Подволошино обсуждались вопросы по обеспечению объективности проведения и оценивания внутренних и внешних оценочных процедур</w:t>
      </w:r>
      <w:r w:rsidR="00760F2C">
        <w:t xml:space="preserve"> (</w:t>
      </w:r>
      <w:r>
        <w:t>Доля работ участников ВПР, не подтвердивших отметки</w:t>
      </w:r>
      <w:r w:rsidR="00760F2C">
        <w:t>, за выполненную работу с отметками по журналу ниже, чем по другим ОУ</w:t>
      </w:r>
      <w:r w:rsidR="00195DFF" w:rsidRPr="00195DFF">
        <w:t>)</w:t>
      </w:r>
      <w:r w:rsidR="00760F2C">
        <w:t>.</w:t>
      </w:r>
    </w:p>
    <w:p w:rsidR="00195DFF" w:rsidRDefault="00954C88" w:rsidP="00195DFF">
      <w:pPr>
        <w:pStyle w:val="a3"/>
        <w:numPr>
          <w:ilvl w:val="0"/>
          <w:numId w:val="3"/>
        </w:numPr>
        <w:jc w:val="both"/>
      </w:pPr>
      <w:r>
        <w:t xml:space="preserve">Проведен анализ информации, представленной в разделах «Качество подготовки обучающихся» и «Функционирование внутренней системы оценки качества» отчета о самообследовании данных ОУ. Анализ </w:t>
      </w:r>
      <w:r w:rsidR="00760F2C">
        <w:t>стат</w:t>
      </w:r>
      <w:r>
        <w:t>истических данных показал</w:t>
      </w:r>
      <w:r w:rsidR="00760F2C">
        <w:t xml:space="preserve"> снижение успеваемости и качества обученности во всех ОУ.</w:t>
      </w:r>
    </w:p>
    <w:p w:rsidR="00195DFF" w:rsidRDefault="00195DFF" w:rsidP="00195DFF">
      <w:pPr>
        <w:pStyle w:val="a3"/>
        <w:numPr>
          <w:ilvl w:val="0"/>
          <w:numId w:val="3"/>
        </w:numPr>
        <w:jc w:val="both"/>
      </w:pPr>
      <w:r>
        <w:t>В целях формирования у участников образовательных отношений к объективной оценке результатов размещены на официальных сайтах ОУ, МОО администрации МО «Катангский район» информационные буклеты о ВПР для учащихся, родителей и ОО</w:t>
      </w:r>
      <w:r w:rsidR="00104621">
        <w:t xml:space="preserve">, </w:t>
      </w:r>
      <w:r>
        <w:t xml:space="preserve"> информационный ролик «Родителям о ВПР»</w:t>
      </w:r>
      <w:r w:rsidR="00A613DD">
        <w:t>, разработанные</w:t>
      </w:r>
      <w:r>
        <w:t xml:space="preserve"> ГАУ ИО ЦОПМК и</w:t>
      </w:r>
      <w:r w:rsidR="00B876B2">
        <w:t xml:space="preserve"> </w:t>
      </w:r>
      <w:r>
        <w:t>МКО</w:t>
      </w:r>
      <w:r w:rsidR="00104621">
        <w:t>, а также графики проведения ВПР.\</w:t>
      </w:r>
    </w:p>
    <w:p w:rsidR="00104621" w:rsidRDefault="00104621" w:rsidP="00195DFF">
      <w:pPr>
        <w:pStyle w:val="a3"/>
        <w:numPr>
          <w:ilvl w:val="0"/>
          <w:numId w:val="3"/>
        </w:numPr>
        <w:jc w:val="both"/>
      </w:pPr>
      <w:r>
        <w:t>В показателях мониторинга эффективности руководителей заложен</w:t>
      </w:r>
      <w:r w:rsidR="00964AF8">
        <w:t>ы критерии:</w:t>
      </w:r>
      <w:r>
        <w:t xml:space="preserve"> «</w:t>
      </w:r>
      <w:r w:rsidR="00964AF8">
        <w:t>отсутствие признаков необъективности образовательных результатов общеобразовательной организации при проведении оценки качества образования на региональном и федеральном уровнях», «</w:t>
      </w:r>
      <w:r w:rsidR="00B876B2">
        <w:t xml:space="preserve">функционирует объективная </w:t>
      </w:r>
      <w:r w:rsidR="00964AF8">
        <w:t>внутренняя система оценки качества образования».</w:t>
      </w:r>
    </w:p>
    <w:p w:rsidR="00964AF8" w:rsidRDefault="00964AF8" w:rsidP="00964AF8">
      <w:pPr>
        <w:pStyle w:val="a3"/>
        <w:ind w:left="502"/>
        <w:jc w:val="both"/>
      </w:pPr>
    </w:p>
    <w:p w:rsidR="00964AF8" w:rsidRDefault="00964AF8" w:rsidP="00964AF8">
      <w:pPr>
        <w:pStyle w:val="a3"/>
        <w:ind w:left="502"/>
        <w:jc w:val="both"/>
      </w:pPr>
      <w:r>
        <w:t>Выводы:</w:t>
      </w:r>
    </w:p>
    <w:p w:rsidR="000867D6" w:rsidRDefault="00B876B2" w:rsidP="00B876B2">
      <w:pPr>
        <w:pStyle w:val="a3"/>
        <w:numPr>
          <w:ilvl w:val="0"/>
          <w:numId w:val="5"/>
        </w:numPr>
        <w:jc w:val="both"/>
      </w:pPr>
      <w:r>
        <w:t>Общеобразовательных учреждений</w:t>
      </w:r>
      <w:r w:rsidR="00964AF8" w:rsidRPr="00B876B2">
        <w:t xml:space="preserve"> с признаками необъективности полученных результатов ВПР, выявленных Рособнадзором по итогам </w:t>
      </w:r>
      <w:r>
        <w:t xml:space="preserve">2021- </w:t>
      </w:r>
      <w:r w:rsidR="00964AF8" w:rsidRPr="00B876B2">
        <w:t>2022 года, нет.</w:t>
      </w:r>
    </w:p>
    <w:p w:rsidR="00566A6C" w:rsidRPr="00B876B2" w:rsidRDefault="00566A6C" w:rsidP="00566A6C">
      <w:pPr>
        <w:pStyle w:val="a3"/>
        <w:numPr>
          <w:ilvl w:val="0"/>
          <w:numId w:val="5"/>
        </w:numPr>
        <w:jc w:val="both"/>
      </w:pPr>
      <w:r>
        <w:t xml:space="preserve">Снижаются муниципальные показатели по ВПР, </w:t>
      </w:r>
      <w:r w:rsidR="00A613DD">
        <w:t xml:space="preserve"> при этом в </w:t>
      </w:r>
      <w:r>
        <w:t>2-х ОУ (СОШ сс. Ербогачен и Преображенка) более 50% обучающихся не подтверждают</w:t>
      </w:r>
      <w:r w:rsidRPr="00B876B2">
        <w:t xml:space="preserve"> свои отметки по журналу с отметками за выполненную работу, что может свидетельствовать о необъективн</w:t>
      </w:r>
      <w:r>
        <w:t>ости текущего оценивания.</w:t>
      </w:r>
    </w:p>
    <w:p w:rsidR="00B876B2" w:rsidRDefault="00A613DD" w:rsidP="00B876B2">
      <w:pPr>
        <w:pStyle w:val="a3"/>
        <w:numPr>
          <w:ilvl w:val="0"/>
          <w:numId w:val="5"/>
        </w:numPr>
        <w:jc w:val="both"/>
      </w:pPr>
      <w:r>
        <w:t>Администрация ОУ ( СОШ сс Ербогачен и Преображенка</w:t>
      </w:r>
      <w:r w:rsidR="0075017D">
        <w:t>)</w:t>
      </w:r>
      <w:r>
        <w:t xml:space="preserve"> не проводит системной работы по обеспечению объективности проводимых оценочных процедур.</w:t>
      </w:r>
    </w:p>
    <w:p w:rsidR="00A613DD" w:rsidRDefault="00A613DD" w:rsidP="00A613DD">
      <w:pPr>
        <w:pStyle w:val="a3"/>
        <w:jc w:val="both"/>
      </w:pPr>
    </w:p>
    <w:p w:rsidR="00A613DD" w:rsidRDefault="00A613DD" w:rsidP="0075017D">
      <w:pPr>
        <w:pStyle w:val="a3"/>
        <w:ind w:firstLine="696"/>
        <w:jc w:val="both"/>
      </w:pPr>
      <w:r>
        <w:t xml:space="preserve">В 2023-2024 учебном году на основании </w:t>
      </w:r>
      <w:r w:rsidR="0075017D">
        <w:t>проведенного анализа необходим</w:t>
      </w:r>
      <w:r>
        <w:t xml:space="preserve"> обсудить результ</w:t>
      </w:r>
      <w:r w:rsidR="0075017D">
        <w:t xml:space="preserve">аты муниципальных мероприятий, </w:t>
      </w:r>
      <w:r>
        <w:t>направленных на обеспечение объективности результатов ВПР по итогам</w:t>
      </w:r>
      <w:r w:rsidR="0075017D">
        <w:t xml:space="preserve"> 2023 года, на совещание с руководителями ОУ.</w:t>
      </w:r>
    </w:p>
    <w:p w:rsidR="0075017D" w:rsidRDefault="0075017D" w:rsidP="0075017D">
      <w:pPr>
        <w:pStyle w:val="a3"/>
        <w:ind w:firstLine="696"/>
        <w:jc w:val="both"/>
      </w:pPr>
    </w:p>
    <w:p w:rsidR="0075017D" w:rsidRDefault="0075017D" w:rsidP="0075017D">
      <w:pPr>
        <w:pStyle w:val="a3"/>
        <w:ind w:firstLine="696"/>
        <w:jc w:val="both"/>
      </w:pPr>
    </w:p>
    <w:p w:rsidR="0075017D" w:rsidRDefault="0075017D" w:rsidP="0075017D">
      <w:pPr>
        <w:pStyle w:val="a3"/>
        <w:ind w:firstLine="696"/>
        <w:jc w:val="both"/>
      </w:pPr>
      <w:r>
        <w:lastRenderedPageBreak/>
        <w:t>Адресные рекомендации к планированию мероприятий</w:t>
      </w:r>
      <w:r w:rsidR="004535EA">
        <w:t xml:space="preserve"> по обеспечению объективности проведения ВПР и</w:t>
      </w:r>
      <w:r w:rsidR="001C60EF">
        <w:t xml:space="preserve"> повышению качества образования (срок исполнения 30.08.2023г.)</w:t>
      </w:r>
      <w:bookmarkStart w:id="0" w:name="_GoBack"/>
      <w:bookmarkEnd w:id="0"/>
    </w:p>
    <w:p w:rsidR="0075017D" w:rsidRDefault="0075017D" w:rsidP="0075017D">
      <w:pPr>
        <w:pStyle w:val="a3"/>
        <w:ind w:firstLine="696"/>
        <w:jc w:val="both"/>
      </w:pPr>
    </w:p>
    <w:p w:rsidR="00A613DD" w:rsidRDefault="004535EA" w:rsidP="00A613DD">
      <w:pPr>
        <w:pStyle w:val="a3"/>
        <w:jc w:val="both"/>
      </w:pPr>
      <w:r>
        <w:t>СОШ с. Ербогачен:</w:t>
      </w:r>
    </w:p>
    <w:p w:rsidR="004535EA" w:rsidRDefault="004535EA" w:rsidP="00A613DD">
      <w:pPr>
        <w:pStyle w:val="a3"/>
        <w:jc w:val="both"/>
      </w:pPr>
      <w:r>
        <w:t>- обеспечение наличия в ОУ прозрачных критериев внутришкольного текущего и итогового оценивания, обеспечивающие справедливую непротиворечивую оценку образовательных результатов;</w:t>
      </w:r>
    </w:p>
    <w:p w:rsidR="004535EA" w:rsidRDefault="004535EA" w:rsidP="00A613DD">
      <w:pPr>
        <w:pStyle w:val="a3"/>
        <w:jc w:val="both"/>
      </w:pPr>
      <w:r>
        <w:t>-реализация мероприятий по обеспечению позитивного отношения к вопросам объективности  проведения ВПР;</w:t>
      </w:r>
    </w:p>
    <w:p w:rsidR="00296394" w:rsidRDefault="00296394" w:rsidP="00A613DD">
      <w:pPr>
        <w:pStyle w:val="a3"/>
        <w:jc w:val="both"/>
      </w:pPr>
      <w:r>
        <w:t>- корректировка положений о ВСОКО;</w:t>
      </w:r>
    </w:p>
    <w:p w:rsidR="00296394" w:rsidRDefault="00296394" w:rsidP="00A613DD">
      <w:pPr>
        <w:pStyle w:val="a3"/>
        <w:jc w:val="both"/>
      </w:pPr>
      <w:r>
        <w:t>-разработка плана реализации Мероприятий ВСОКО на учебный год;</w:t>
      </w:r>
    </w:p>
    <w:p w:rsidR="00296394" w:rsidRDefault="00296394" w:rsidP="00A613DD">
      <w:pPr>
        <w:pStyle w:val="a3"/>
        <w:jc w:val="both"/>
      </w:pPr>
      <w:r>
        <w:t>-осуществление анализа итогов проведения процедур ВСОКО;</w:t>
      </w:r>
    </w:p>
    <w:p w:rsidR="00296394" w:rsidRDefault="00296394" w:rsidP="00A613DD">
      <w:pPr>
        <w:pStyle w:val="a3"/>
        <w:jc w:val="both"/>
      </w:pPr>
      <w:r>
        <w:t>- разработать план мероприятий, направленных на повышение качества  образования по результатам ВПР.</w:t>
      </w:r>
    </w:p>
    <w:p w:rsidR="004535EA" w:rsidRDefault="004535EA" w:rsidP="00A613DD">
      <w:pPr>
        <w:pStyle w:val="a3"/>
        <w:jc w:val="both"/>
      </w:pPr>
    </w:p>
    <w:p w:rsidR="004535EA" w:rsidRDefault="00296394" w:rsidP="00A613DD">
      <w:pPr>
        <w:pStyle w:val="a3"/>
        <w:jc w:val="both"/>
        <w:rPr>
          <w:noProof/>
        </w:rPr>
      </w:pPr>
      <w:r>
        <w:rPr>
          <w:noProof/>
        </w:rPr>
        <w:t>СОШ с. Преображенка:</w:t>
      </w:r>
    </w:p>
    <w:p w:rsidR="00296394" w:rsidRDefault="00296394" w:rsidP="00296394">
      <w:pPr>
        <w:pStyle w:val="a3"/>
        <w:jc w:val="both"/>
      </w:pPr>
      <w:r>
        <w:t>- обеспечение наличия в ОУ прозрачных критериев внутришкольного текущего и итогового оценивания, обеспечивающие справедливую непротиворечивую оценку образовательных результатов;</w:t>
      </w:r>
    </w:p>
    <w:p w:rsidR="00296394" w:rsidRDefault="00296394" w:rsidP="00296394">
      <w:pPr>
        <w:pStyle w:val="a3"/>
        <w:jc w:val="both"/>
      </w:pPr>
      <w:r>
        <w:t>-реализация мероприятий по обеспечению позитивного отношения к вопросам объективности  проведения ВПР;</w:t>
      </w:r>
    </w:p>
    <w:p w:rsidR="00296394" w:rsidRDefault="00296394" w:rsidP="00296394">
      <w:pPr>
        <w:pStyle w:val="a3"/>
        <w:jc w:val="both"/>
      </w:pPr>
      <w:r>
        <w:t>-корректировка положений о ВСОКО;</w:t>
      </w:r>
    </w:p>
    <w:p w:rsidR="00296394" w:rsidRDefault="00296394" w:rsidP="00296394">
      <w:pPr>
        <w:pStyle w:val="a3"/>
        <w:jc w:val="both"/>
      </w:pPr>
      <w:r>
        <w:t>-разработка плана реализации Мероприятий ВСОКО на учебный год;</w:t>
      </w:r>
    </w:p>
    <w:p w:rsidR="00296394" w:rsidRDefault="00296394" w:rsidP="00296394">
      <w:pPr>
        <w:pStyle w:val="a3"/>
        <w:jc w:val="both"/>
      </w:pPr>
      <w:r>
        <w:t>-осуществление анализа итогов проведения процедур ВСОКО.</w:t>
      </w:r>
    </w:p>
    <w:p w:rsidR="00296394" w:rsidRDefault="00296394" w:rsidP="00296394">
      <w:pPr>
        <w:pStyle w:val="a3"/>
        <w:jc w:val="both"/>
      </w:pPr>
    </w:p>
    <w:p w:rsidR="00296394" w:rsidRDefault="00296394" w:rsidP="00296394">
      <w:pPr>
        <w:pStyle w:val="a3"/>
        <w:jc w:val="both"/>
      </w:pPr>
      <w:r>
        <w:t>СОШ с. Непа:</w:t>
      </w:r>
    </w:p>
    <w:p w:rsidR="00296394" w:rsidRDefault="00296394" w:rsidP="00296394">
      <w:pPr>
        <w:pStyle w:val="a3"/>
        <w:jc w:val="both"/>
      </w:pPr>
      <w:r>
        <w:t>-корректировка положений о ВСОКО;</w:t>
      </w:r>
    </w:p>
    <w:p w:rsidR="00296394" w:rsidRDefault="00296394" w:rsidP="00296394">
      <w:pPr>
        <w:pStyle w:val="a3"/>
        <w:jc w:val="both"/>
      </w:pPr>
      <w:r>
        <w:t>-разработка плана реализации Мероприятий ВСОКО на учебный год;</w:t>
      </w:r>
    </w:p>
    <w:p w:rsidR="00296394" w:rsidRDefault="00296394" w:rsidP="00296394">
      <w:pPr>
        <w:pStyle w:val="a3"/>
        <w:jc w:val="both"/>
      </w:pPr>
      <w:r>
        <w:t>-осуществление анализа итогов проведения процедур ВСОКО.</w:t>
      </w:r>
    </w:p>
    <w:p w:rsidR="00296394" w:rsidRDefault="00296394" w:rsidP="00296394">
      <w:pPr>
        <w:pStyle w:val="a3"/>
        <w:jc w:val="both"/>
      </w:pPr>
    </w:p>
    <w:p w:rsidR="00296394" w:rsidRDefault="00296394" w:rsidP="00296394">
      <w:pPr>
        <w:pStyle w:val="a3"/>
        <w:jc w:val="both"/>
      </w:pPr>
      <w:r>
        <w:t>СОШ с. Подволошино:</w:t>
      </w:r>
    </w:p>
    <w:p w:rsidR="00296394" w:rsidRDefault="00296394" w:rsidP="00296394">
      <w:pPr>
        <w:pStyle w:val="a3"/>
        <w:jc w:val="both"/>
      </w:pPr>
      <w:r>
        <w:t>- корректировка положений о ВСОКО;</w:t>
      </w:r>
    </w:p>
    <w:p w:rsidR="00296394" w:rsidRDefault="00296394" w:rsidP="00296394">
      <w:pPr>
        <w:pStyle w:val="a3"/>
        <w:jc w:val="both"/>
      </w:pPr>
      <w:r>
        <w:t>-разработка плана реализации Мероприятий ВСОКО на учебный год;</w:t>
      </w:r>
    </w:p>
    <w:p w:rsidR="00296394" w:rsidRDefault="00296394" w:rsidP="00296394">
      <w:pPr>
        <w:pStyle w:val="a3"/>
        <w:jc w:val="both"/>
      </w:pPr>
      <w:r>
        <w:t>-осуществление анализа итогов проведения процедур ВСОКО.</w:t>
      </w:r>
    </w:p>
    <w:p w:rsidR="00296394" w:rsidRDefault="00296394" w:rsidP="00296394">
      <w:pPr>
        <w:pStyle w:val="a3"/>
        <w:jc w:val="both"/>
      </w:pPr>
    </w:p>
    <w:p w:rsidR="00296394" w:rsidRDefault="0066489E" w:rsidP="00296394">
      <w:pPr>
        <w:pStyle w:val="a3"/>
        <w:jc w:val="both"/>
      </w:pPr>
      <w:r>
        <w:t>Отчет подготовлен  консультантом МОО                                                   О.Г.Верхотурова</w:t>
      </w:r>
    </w:p>
    <w:p w:rsidR="00296394" w:rsidRDefault="00296394" w:rsidP="00A613DD">
      <w:pPr>
        <w:pStyle w:val="a3"/>
        <w:jc w:val="both"/>
      </w:pPr>
    </w:p>
    <w:p w:rsidR="0066489E" w:rsidRPr="00B876B2" w:rsidRDefault="0066489E" w:rsidP="00A613DD">
      <w:pPr>
        <w:pStyle w:val="a3"/>
        <w:jc w:val="both"/>
      </w:pPr>
      <w:r>
        <w:t>15.06.23</w:t>
      </w:r>
    </w:p>
    <w:sectPr w:rsidR="0066489E" w:rsidRPr="00B8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8F" w:rsidRDefault="00FB5F8F" w:rsidP="00B56324">
      <w:pPr>
        <w:spacing w:after="0" w:line="240" w:lineRule="auto"/>
      </w:pPr>
      <w:r>
        <w:separator/>
      </w:r>
    </w:p>
  </w:endnote>
  <w:endnote w:type="continuationSeparator" w:id="0">
    <w:p w:rsidR="00FB5F8F" w:rsidRDefault="00FB5F8F" w:rsidP="00B5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8F" w:rsidRDefault="00FB5F8F" w:rsidP="00B56324">
      <w:pPr>
        <w:spacing w:after="0" w:line="240" w:lineRule="auto"/>
      </w:pPr>
      <w:r>
        <w:separator/>
      </w:r>
    </w:p>
  </w:footnote>
  <w:footnote w:type="continuationSeparator" w:id="0">
    <w:p w:rsidR="00FB5F8F" w:rsidRDefault="00FB5F8F" w:rsidP="00B5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0663B"/>
    <w:multiLevelType w:val="hybridMultilevel"/>
    <w:tmpl w:val="E0A8180E"/>
    <w:lvl w:ilvl="0" w:tplc="6E508A4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085387A"/>
    <w:multiLevelType w:val="hybridMultilevel"/>
    <w:tmpl w:val="010EE20E"/>
    <w:lvl w:ilvl="0" w:tplc="25209F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F183DA4"/>
    <w:multiLevelType w:val="hybridMultilevel"/>
    <w:tmpl w:val="7380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D18B0"/>
    <w:multiLevelType w:val="hybridMultilevel"/>
    <w:tmpl w:val="2CC2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220E2"/>
    <w:multiLevelType w:val="multilevel"/>
    <w:tmpl w:val="D416D5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6B"/>
    <w:rsid w:val="00053D1A"/>
    <w:rsid w:val="00060E20"/>
    <w:rsid w:val="000867D6"/>
    <w:rsid w:val="00104621"/>
    <w:rsid w:val="00155A93"/>
    <w:rsid w:val="00164FB9"/>
    <w:rsid w:val="00173B04"/>
    <w:rsid w:val="00195DFF"/>
    <w:rsid w:val="001C60EF"/>
    <w:rsid w:val="001F7751"/>
    <w:rsid w:val="002102C3"/>
    <w:rsid w:val="00214725"/>
    <w:rsid w:val="00244F02"/>
    <w:rsid w:val="00294FFD"/>
    <w:rsid w:val="00296394"/>
    <w:rsid w:val="002D0CE7"/>
    <w:rsid w:val="002D4C72"/>
    <w:rsid w:val="002E52F7"/>
    <w:rsid w:val="003151A9"/>
    <w:rsid w:val="0035253B"/>
    <w:rsid w:val="003647C3"/>
    <w:rsid w:val="004535EA"/>
    <w:rsid w:val="00457977"/>
    <w:rsid w:val="004D1867"/>
    <w:rsid w:val="004D49F6"/>
    <w:rsid w:val="00516C06"/>
    <w:rsid w:val="00566A6C"/>
    <w:rsid w:val="005A372A"/>
    <w:rsid w:val="005C70CF"/>
    <w:rsid w:val="00604595"/>
    <w:rsid w:val="00630E24"/>
    <w:rsid w:val="00636A46"/>
    <w:rsid w:val="006456D7"/>
    <w:rsid w:val="0066489E"/>
    <w:rsid w:val="00692D72"/>
    <w:rsid w:val="006C1FCC"/>
    <w:rsid w:val="006D494D"/>
    <w:rsid w:val="006E4AF2"/>
    <w:rsid w:val="0075017D"/>
    <w:rsid w:val="00760F2C"/>
    <w:rsid w:val="0078303A"/>
    <w:rsid w:val="0079055F"/>
    <w:rsid w:val="007C7807"/>
    <w:rsid w:val="007E2D1A"/>
    <w:rsid w:val="008469F6"/>
    <w:rsid w:val="008A53C7"/>
    <w:rsid w:val="00954C88"/>
    <w:rsid w:val="00964AF8"/>
    <w:rsid w:val="009A37BF"/>
    <w:rsid w:val="009D30E7"/>
    <w:rsid w:val="00A44C64"/>
    <w:rsid w:val="00A613DD"/>
    <w:rsid w:val="00AB686F"/>
    <w:rsid w:val="00AC7C78"/>
    <w:rsid w:val="00B4681F"/>
    <w:rsid w:val="00B56324"/>
    <w:rsid w:val="00B876B2"/>
    <w:rsid w:val="00BB48B8"/>
    <w:rsid w:val="00BC0ACD"/>
    <w:rsid w:val="00BC286B"/>
    <w:rsid w:val="00C226EB"/>
    <w:rsid w:val="00D313A6"/>
    <w:rsid w:val="00DA2EF1"/>
    <w:rsid w:val="00DE1EE0"/>
    <w:rsid w:val="00E34CA3"/>
    <w:rsid w:val="00E56DE1"/>
    <w:rsid w:val="00E94C60"/>
    <w:rsid w:val="00EB64EF"/>
    <w:rsid w:val="00EE3334"/>
    <w:rsid w:val="00F54500"/>
    <w:rsid w:val="00FB5F8F"/>
    <w:rsid w:val="00FD2BFF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8EAF"/>
  <w15:chartTrackingRefBased/>
  <w15:docId w15:val="{21196D79-A27B-480F-9B58-D9D76ED7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5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324"/>
  </w:style>
  <w:style w:type="paragraph" w:styleId="a6">
    <w:name w:val="footer"/>
    <w:basedOn w:val="a"/>
    <w:link w:val="a7"/>
    <w:uiPriority w:val="99"/>
    <w:unhideWhenUsed/>
    <w:rsid w:val="00B5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324"/>
  </w:style>
  <w:style w:type="table" w:styleId="a8">
    <w:name w:val="Table Grid"/>
    <w:basedOn w:val="a1"/>
    <w:uiPriority w:val="39"/>
    <w:rsid w:val="00FD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esktop\&#1051;&#1080;&#1089;&#1090;%20Microsoft%20Excel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esktop\&#1051;&#1080;&#1089;&#1090;%20Microsoft%20Excel%20(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Лист1!$A$4:$A$6</c:f>
              <c:strCache>
                <c:ptCount val="3"/>
                <c:pt idx="0">
                  <c:v>Представители МОО</c:v>
                </c:pt>
                <c:pt idx="1">
                  <c:v>Представители родительской общественности</c:v>
                </c:pt>
                <c:pt idx="2">
                  <c:v>Представители общественности села</c:v>
                </c:pt>
              </c:strCache>
            </c:strRef>
          </c:cat>
          <c:val>
            <c:numRef>
              <c:f>Лист1!$B$4:$B$6</c:f>
              <c:numCache>
                <c:formatCode>General</c:formatCode>
                <c:ptCount val="3"/>
                <c:pt idx="0">
                  <c:v>9.4</c:v>
                </c:pt>
                <c:pt idx="1">
                  <c:v>78.099999999999994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6E-4938-8894-A6D61983CC20}"/>
            </c:ext>
          </c:extLst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Лист1!$A$4:$A$6</c:f>
              <c:strCache>
                <c:ptCount val="3"/>
                <c:pt idx="0">
                  <c:v>Представители МОО</c:v>
                </c:pt>
                <c:pt idx="1">
                  <c:v>Представители родительской общественности</c:v>
                </c:pt>
                <c:pt idx="2">
                  <c:v>Представители общественности села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24</c:v>
                </c:pt>
                <c:pt idx="1">
                  <c:v>68</c:v>
                </c:pt>
                <c:pt idx="2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6E-4938-8894-A6D61983CC2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19269112"/>
        <c:axId val="419269440"/>
      </c:barChart>
      <c:catAx>
        <c:axId val="419269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9269440"/>
        <c:crosses val="autoZero"/>
        <c:auto val="1"/>
        <c:lblAlgn val="ctr"/>
        <c:lblOffset val="100"/>
        <c:noMultiLvlLbl val="0"/>
      </c:catAx>
      <c:valAx>
        <c:axId val="419269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9269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Лист1!$B$2:$I$3</c:f>
              <c:multiLvlStrCache>
                <c:ptCount val="8"/>
                <c:lvl>
                  <c:pt idx="0">
                    <c:v>2022</c:v>
                  </c:pt>
                  <c:pt idx="1">
                    <c:v>2023</c:v>
                  </c:pt>
                  <c:pt idx="2">
                    <c:v>2022</c:v>
                  </c:pt>
                  <c:pt idx="3">
                    <c:v>2023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2022</c:v>
                  </c:pt>
                  <c:pt idx="7">
                    <c:v>2023</c:v>
                  </c:pt>
                </c:lvl>
                <c:lvl>
                  <c:pt idx="0">
                    <c:v>СОШ с. Ербогачен  переход из 5  в 6 класс</c:v>
                  </c:pt>
                  <c:pt idx="2">
                    <c:v>СОШ с. Преображенка переход из 4 в 5 класс</c:v>
                  </c:pt>
                  <c:pt idx="4">
                    <c:v>СОШ с. Непа переход из 6 в 7 класс</c:v>
                  </c:pt>
                  <c:pt idx="6">
                    <c:v>СОШ с. Подволошино переход из 7 в 8 класс</c:v>
                  </c:pt>
                </c:lvl>
              </c:multiLvlStrCache>
            </c:multiLvlStrRef>
          </c:cat>
          <c:val>
            <c:numRef>
              <c:f>Лист1!$B$4:$I$4</c:f>
              <c:numCache>
                <c:formatCode>General</c:formatCode>
                <c:ptCount val="8"/>
                <c:pt idx="0">
                  <c:v>3</c:v>
                </c:pt>
                <c:pt idx="1">
                  <c:v>17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FF-4D7E-919A-65C42A73A18F}"/>
            </c:ext>
          </c:extLst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3"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Лист1!$B$2:$I$3</c:f>
              <c:multiLvlStrCache>
                <c:ptCount val="8"/>
                <c:lvl>
                  <c:pt idx="0">
                    <c:v>2022</c:v>
                  </c:pt>
                  <c:pt idx="1">
                    <c:v>2023</c:v>
                  </c:pt>
                  <c:pt idx="2">
                    <c:v>2022</c:v>
                  </c:pt>
                  <c:pt idx="3">
                    <c:v>2023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2022</c:v>
                  </c:pt>
                  <c:pt idx="7">
                    <c:v>2023</c:v>
                  </c:pt>
                </c:lvl>
                <c:lvl>
                  <c:pt idx="0">
                    <c:v>СОШ с. Ербогачен  переход из 5  в 6 класс</c:v>
                  </c:pt>
                  <c:pt idx="2">
                    <c:v>СОШ с. Преображенка переход из 4 в 5 класс</c:v>
                  </c:pt>
                  <c:pt idx="4">
                    <c:v>СОШ с. Непа переход из 6 в 7 класс</c:v>
                  </c:pt>
                  <c:pt idx="6">
                    <c:v>СОШ с. Подволошино переход из 7 в 8 класс</c:v>
                  </c:pt>
                </c:lvl>
              </c:multiLvlStrCache>
            </c:multiLvlStrRef>
          </c:cat>
          <c:val>
            <c:numRef>
              <c:f>Лист1!$B$5:$I$5</c:f>
              <c:numCache>
                <c:formatCode>General</c:formatCode>
                <c:ptCount val="8"/>
                <c:pt idx="0">
                  <c:v>14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FF-4D7E-919A-65C42A73A18F}"/>
            </c:ext>
          </c:extLst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Лист1!$B$2:$I$3</c:f>
              <c:multiLvlStrCache>
                <c:ptCount val="8"/>
                <c:lvl>
                  <c:pt idx="0">
                    <c:v>2022</c:v>
                  </c:pt>
                  <c:pt idx="1">
                    <c:v>2023</c:v>
                  </c:pt>
                  <c:pt idx="2">
                    <c:v>2022</c:v>
                  </c:pt>
                  <c:pt idx="3">
                    <c:v>2023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2022</c:v>
                  </c:pt>
                  <c:pt idx="7">
                    <c:v>2023</c:v>
                  </c:pt>
                </c:lvl>
                <c:lvl>
                  <c:pt idx="0">
                    <c:v>СОШ с. Ербогачен  переход из 5  в 6 класс</c:v>
                  </c:pt>
                  <c:pt idx="2">
                    <c:v>СОШ с. Преображенка переход из 4 в 5 класс</c:v>
                  </c:pt>
                  <c:pt idx="4">
                    <c:v>СОШ с. Непа переход из 6 в 7 класс</c:v>
                  </c:pt>
                  <c:pt idx="6">
                    <c:v>СОШ с. Подволошино переход из 7 в 8 класс</c:v>
                  </c:pt>
                </c:lvl>
              </c:multiLvlStrCache>
            </c:multiLvlStrRef>
          </c:cat>
          <c:val>
            <c:numRef>
              <c:f>Лист1!$B$6:$I$6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6">
                  <c:v>3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FF-4D7E-919A-65C42A73A18F}"/>
            </c:ext>
          </c:extLst>
        </c:ser>
        <c:ser>
          <c:idx val="3"/>
          <c:order val="3"/>
          <c:tx>
            <c:strRef>
              <c:f>Лист1!$A$7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Лист1!$B$2:$I$3</c:f>
              <c:multiLvlStrCache>
                <c:ptCount val="8"/>
                <c:lvl>
                  <c:pt idx="0">
                    <c:v>2022</c:v>
                  </c:pt>
                  <c:pt idx="1">
                    <c:v>2023</c:v>
                  </c:pt>
                  <c:pt idx="2">
                    <c:v>2022</c:v>
                  </c:pt>
                  <c:pt idx="3">
                    <c:v>2023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2022</c:v>
                  </c:pt>
                  <c:pt idx="7">
                    <c:v>2023</c:v>
                  </c:pt>
                </c:lvl>
                <c:lvl>
                  <c:pt idx="0">
                    <c:v>СОШ с. Ербогачен  переход из 5  в 6 класс</c:v>
                  </c:pt>
                  <c:pt idx="2">
                    <c:v>СОШ с. Преображенка переход из 4 в 5 класс</c:v>
                  </c:pt>
                  <c:pt idx="4">
                    <c:v>СОШ с. Непа переход из 6 в 7 класс</c:v>
                  </c:pt>
                  <c:pt idx="6">
                    <c:v>СОШ с. Подволошино переход из 7 в 8 класс</c:v>
                  </c:pt>
                </c:lvl>
              </c:multiLvlStrCache>
            </c:multiLvlStrRef>
          </c:cat>
          <c:val>
            <c:numRef>
              <c:f>Лист1!$B$7:$I$7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FF-4D7E-919A-65C42A73A18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09155152"/>
        <c:axId val="209155480"/>
      </c:barChart>
      <c:catAx>
        <c:axId val="209155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155480"/>
        <c:crosses val="autoZero"/>
        <c:auto val="1"/>
        <c:lblAlgn val="ctr"/>
        <c:lblOffset val="100"/>
        <c:noMultiLvlLbl val="0"/>
      </c:catAx>
      <c:valAx>
        <c:axId val="209155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155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Лист1!$B$2:$B$3</c:f>
              <c:strCache>
                <c:ptCount val="2"/>
                <c:pt idx="0">
                  <c:v>СОШ с. Преображенка переход из 4 в 5 класс</c:v>
                </c:pt>
                <c:pt idx="1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Лист1!$A$4:$A$7</c:f>
              <c:strCache>
                <c:ptCount val="4"/>
                <c:pt idx="0">
                  <c:v>"2"</c:v>
                </c:pt>
                <c:pt idx="1">
                  <c:v>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Лист1!$B$4:$B$7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92-4030-866B-422C99DD3298}"/>
            </c:ext>
          </c:extLst>
        </c:ser>
        <c:ser>
          <c:idx val="1"/>
          <c:order val="1"/>
          <c:tx>
            <c:strRef>
              <c:f>Лист1!$C$2:$C$3</c:f>
              <c:strCache>
                <c:ptCount val="2"/>
                <c:pt idx="0">
                  <c:v>СОШ с. Преображенка переход из 4 в 5 класс</c:v>
                </c:pt>
                <c:pt idx="1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Лист1!$A$4:$A$7</c:f>
              <c:strCache>
                <c:ptCount val="4"/>
                <c:pt idx="0">
                  <c:v>"2"</c:v>
                </c:pt>
                <c:pt idx="1">
                  <c:v>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Лист1!$C$4:$C$7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92-4030-866B-422C99DD329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13822632"/>
        <c:axId val="413827224"/>
      </c:barChart>
      <c:catAx>
        <c:axId val="413822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827224"/>
        <c:crosses val="autoZero"/>
        <c:auto val="1"/>
        <c:lblAlgn val="ctr"/>
        <c:lblOffset val="100"/>
        <c:noMultiLvlLbl val="0"/>
      </c:catAx>
      <c:valAx>
        <c:axId val="413827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822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Лист1!$A$4:$A$7</c:f>
              <c:strCache>
                <c:ptCount val="4"/>
                <c:pt idx="0">
                  <c:v>СОШ с. Ербогачен  припереходе из 5 в класс</c:v>
                </c:pt>
                <c:pt idx="1">
                  <c:v>СОШ с. Преображенка пр переходе из 4 в 5 класс</c:v>
                </c:pt>
                <c:pt idx="2">
                  <c:v>СОШ с. Непа при из 6 в 7 класс</c:v>
                </c:pt>
                <c:pt idx="3">
                  <c:v>СОШ с. Подволошино пр переходе из 7 в 8 класс</c:v>
                </c:pt>
              </c:strCache>
            </c:strRef>
          </c:cat>
          <c:val>
            <c:numRef>
              <c:f>Лист1!$B$4:$B$7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95-45A1-B47C-C115BF1DCBCC}"/>
            </c:ext>
          </c:extLst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Лист1!$A$4:$A$7</c:f>
              <c:strCache>
                <c:ptCount val="4"/>
                <c:pt idx="0">
                  <c:v>СОШ с. Ербогачен  припереходе из 5 в класс</c:v>
                </c:pt>
                <c:pt idx="1">
                  <c:v>СОШ с. Преображенка пр переходе из 4 в 5 класс</c:v>
                </c:pt>
                <c:pt idx="2">
                  <c:v>СОШ с. Непа при из 6 в 7 класс</c:v>
                </c:pt>
                <c:pt idx="3">
                  <c:v>СОШ с. Подволошино пр переходе из 7 в 8 класс</c:v>
                </c:pt>
              </c:strCache>
            </c:strRef>
          </c:cat>
          <c:val>
            <c:numRef>
              <c:f>Лист1!$C$4:$C$7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95-45A1-B47C-C115BF1DCBC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04753472"/>
        <c:axId val="204753800"/>
      </c:barChart>
      <c:catAx>
        <c:axId val="204753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753800"/>
        <c:crosses val="autoZero"/>
        <c:auto val="1"/>
        <c:lblAlgn val="ctr"/>
        <c:lblOffset val="100"/>
        <c:noMultiLvlLbl val="0"/>
      </c:catAx>
      <c:valAx>
        <c:axId val="204753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7534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СОШ с. Преображенка пр переходе из 6 в 7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Лист1!$B$3:$C$3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1C-448F-AAE2-D3446506917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2802248"/>
        <c:axId val="412802576"/>
      </c:barChart>
      <c:catAx>
        <c:axId val="412802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802576"/>
        <c:crosses val="autoZero"/>
        <c:auto val="1"/>
        <c:lblAlgn val="ctr"/>
        <c:lblOffset val="100"/>
        <c:noMultiLvlLbl val="0"/>
      </c:catAx>
      <c:valAx>
        <c:axId val="41280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802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90A6-138E-40D7-9751-1BFC7B4E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2023-06-07T06:21:00Z</dcterms:created>
  <dcterms:modified xsi:type="dcterms:W3CDTF">2023-10-20T01:13:00Z</dcterms:modified>
</cp:coreProperties>
</file>